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opFromText="180" w:bottomFromText="180" w:vertAnchor="text" w:tblpX="-142"/>
        <w:tblW w:w="9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218"/>
      </w:tblGrid>
      <w:tr w:rsidR="00C2585C" w14:paraId="137DB900" w14:textId="77777777" w:rsidTr="00B44378">
        <w:tc>
          <w:tcPr>
            <w:tcW w:w="9003" w:type="dxa"/>
            <w:gridSpan w:val="2"/>
          </w:tcPr>
          <w:p w14:paraId="2E9D7426" w14:textId="77777777" w:rsidR="00C2585C" w:rsidRDefault="00C2585C" w:rsidP="00B44378">
            <w:pPr>
              <w:ind w:left="1" w:hanging="3"/>
              <w:jc w:val="center"/>
              <w:textDirection w:val="lrTb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OCENJEVALNI LIST TEKMOVANJA</w:t>
            </w:r>
          </w:p>
          <w:p w14:paraId="697DA05B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</w:tc>
      </w:tr>
      <w:tr w:rsidR="00C2585C" w14:paraId="48907821" w14:textId="77777777" w:rsidTr="00B44378">
        <w:tc>
          <w:tcPr>
            <w:tcW w:w="4785" w:type="dxa"/>
          </w:tcPr>
          <w:p w14:paraId="592EE4BA" w14:textId="77777777" w:rsidR="00C2585C" w:rsidRDefault="00C2585C" w:rsidP="00B44378">
            <w:pPr>
              <w:ind w:left="0" w:hanging="2"/>
              <w:textDirection w:val="lrTb"/>
            </w:pPr>
            <w:r>
              <w:rPr>
                <w:b/>
              </w:rPr>
              <w:t>Organizator:</w:t>
            </w:r>
          </w:p>
        </w:tc>
        <w:tc>
          <w:tcPr>
            <w:tcW w:w="4218" w:type="dxa"/>
          </w:tcPr>
          <w:p w14:paraId="7709A875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</w:tc>
      </w:tr>
      <w:tr w:rsidR="00C2585C" w14:paraId="27BC1E85" w14:textId="77777777" w:rsidTr="00B44378">
        <w:tc>
          <w:tcPr>
            <w:tcW w:w="4785" w:type="dxa"/>
          </w:tcPr>
          <w:p w14:paraId="695D6BEB" w14:textId="77777777" w:rsidR="00C2585C" w:rsidRDefault="00C2585C" w:rsidP="00B44378">
            <w:pPr>
              <w:ind w:left="0" w:hanging="2"/>
              <w:textDirection w:val="lrTb"/>
            </w:pPr>
            <w:r>
              <w:rPr>
                <w:b/>
              </w:rPr>
              <w:t>Naziv tekmovanja:</w:t>
            </w:r>
          </w:p>
        </w:tc>
        <w:tc>
          <w:tcPr>
            <w:tcW w:w="4218" w:type="dxa"/>
          </w:tcPr>
          <w:p w14:paraId="4001FFB8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</w:tc>
      </w:tr>
      <w:tr w:rsidR="00C2585C" w14:paraId="375D4A3E" w14:textId="77777777" w:rsidTr="00B44378">
        <w:tc>
          <w:tcPr>
            <w:tcW w:w="4785" w:type="dxa"/>
          </w:tcPr>
          <w:p w14:paraId="76EBA4A3" w14:textId="77777777" w:rsidR="00C2585C" w:rsidRDefault="00C2585C" w:rsidP="00B44378">
            <w:pPr>
              <w:ind w:left="0" w:hanging="2"/>
              <w:textDirection w:val="lrTb"/>
            </w:pPr>
            <w:r>
              <w:rPr>
                <w:b/>
              </w:rPr>
              <w:t>Datum tekmovanja:</w:t>
            </w:r>
          </w:p>
        </w:tc>
        <w:tc>
          <w:tcPr>
            <w:tcW w:w="4218" w:type="dxa"/>
          </w:tcPr>
          <w:p w14:paraId="4917F6A1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</w:tc>
      </w:tr>
      <w:tr w:rsidR="00C2585C" w14:paraId="2932AF1F" w14:textId="77777777" w:rsidTr="00B44378">
        <w:tc>
          <w:tcPr>
            <w:tcW w:w="4785" w:type="dxa"/>
          </w:tcPr>
          <w:p w14:paraId="10F5F881" w14:textId="77777777" w:rsidR="00C2585C" w:rsidRDefault="00C2585C" w:rsidP="00B44378">
            <w:pPr>
              <w:ind w:left="0" w:hanging="2"/>
              <w:textDirection w:val="lrTb"/>
            </w:pPr>
            <w:r>
              <w:rPr>
                <w:b/>
              </w:rPr>
              <w:t>Podatki o karti – karta:</w:t>
            </w:r>
          </w:p>
        </w:tc>
        <w:tc>
          <w:tcPr>
            <w:tcW w:w="4218" w:type="dxa"/>
          </w:tcPr>
          <w:p w14:paraId="474B2762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</w:tc>
      </w:tr>
      <w:tr w:rsidR="00C2585C" w14:paraId="5C1BCB69" w14:textId="77777777" w:rsidTr="00B44378">
        <w:tc>
          <w:tcPr>
            <w:tcW w:w="4785" w:type="dxa"/>
          </w:tcPr>
          <w:p w14:paraId="18750DE8" w14:textId="77777777" w:rsidR="00C2585C" w:rsidRDefault="00C2585C" w:rsidP="00B44378">
            <w:pPr>
              <w:ind w:left="0" w:hanging="2"/>
              <w:textDirection w:val="lrTb"/>
            </w:pPr>
            <w:r>
              <w:rPr>
                <w:b/>
              </w:rPr>
              <w:t>Merilo:</w:t>
            </w:r>
          </w:p>
        </w:tc>
        <w:tc>
          <w:tcPr>
            <w:tcW w:w="4218" w:type="dxa"/>
          </w:tcPr>
          <w:p w14:paraId="5DA3485C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</w:tc>
      </w:tr>
      <w:tr w:rsidR="00C2585C" w14:paraId="0C562C51" w14:textId="77777777" w:rsidTr="00B44378">
        <w:tc>
          <w:tcPr>
            <w:tcW w:w="4785" w:type="dxa"/>
          </w:tcPr>
          <w:p w14:paraId="31575AC1" w14:textId="77777777" w:rsidR="00C2585C" w:rsidRDefault="00C2585C" w:rsidP="00B44378">
            <w:pPr>
              <w:ind w:left="0" w:hanging="2"/>
              <w:textDirection w:val="lrTb"/>
            </w:pPr>
            <w:r>
              <w:rPr>
                <w:b/>
              </w:rPr>
              <w:t>Ekvidistanca:</w:t>
            </w:r>
          </w:p>
        </w:tc>
        <w:tc>
          <w:tcPr>
            <w:tcW w:w="4218" w:type="dxa"/>
          </w:tcPr>
          <w:p w14:paraId="7F416F42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</w:tc>
      </w:tr>
      <w:tr w:rsidR="00C2585C" w14:paraId="1035A5E2" w14:textId="77777777" w:rsidTr="00B44378">
        <w:tc>
          <w:tcPr>
            <w:tcW w:w="4785" w:type="dxa"/>
          </w:tcPr>
          <w:p w14:paraId="60EEE448" w14:textId="77777777" w:rsidR="00C2585C" w:rsidRDefault="00C2585C" w:rsidP="00B44378">
            <w:pPr>
              <w:ind w:left="0" w:hanging="2"/>
              <w:textDirection w:val="lrTb"/>
            </w:pPr>
            <w:r>
              <w:rPr>
                <w:b/>
              </w:rPr>
              <w:t>Letnik (stanje):</w:t>
            </w:r>
          </w:p>
        </w:tc>
        <w:tc>
          <w:tcPr>
            <w:tcW w:w="4218" w:type="dxa"/>
          </w:tcPr>
          <w:p w14:paraId="47B89B96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</w:tc>
      </w:tr>
      <w:tr w:rsidR="00C2585C" w14:paraId="1A057B3B" w14:textId="77777777" w:rsidTr="00B44378">
        <w:tc>
          <w:tcPr>
            <w:tcW w:w="4785" w:type="dxa"/>
          </w:tcPr>
          <w:p w14:paraId="75298127" w14:textId="77777777" w:rsidR="00C2585C" w:rsidRDefault="00C2585C" w:rsidP="00B44378">
            <w:pPr>
              <w:ind w:left="0" w:hanging="2"/>
              <w:textDirection w:val="lrTb"/>
            </w:pPr>
            <w:r>
              <w:rPr>
                <w:b/>
              </w:rPr>
              <w:t>Vodja tekmovanja:</w:t>
            </w:r>
          </w:p>
        </w:tc>
        <w:tc>
          <w:tcPr>
            <w:tcW w:w="4218" w:type="dxa"/>
          </w:tcPr>
          <w:p w14:paraId="544C9BE5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</w:tc>
      </w:tr>
      <w:tr w:rsidR="00C2585C" w14:paraId="48FBE100" w14:textId="77777777" w:rsidTr="00B44378">
        <w:tc>
          <w:tcPr>
            <w:tcW w:w="4785" w:type="dxa"/>
          </w:tcPr>
          <w:p w14:paraId="5F555482" w14:textId="77777777" w:rsidR="00C2585C" w:rsidRDefault="00C2585C" w:rsidP="00B44378">
            <w:pPr>
              <w:ind w:left="0" w:hanging="2"/>
              <w:textDirection w:val="lrTb"/>
            </w:pPr>
            <w:proofErr w:type="spellStart"/>
            <w:r>
              <w:rPr>
                <w:b/>
              </w:rPr>
              <w:t>Traser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218" w:type="dxa"/>
          </w:tcPr>
          <w:p w14:paraId="6797E367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</w:tc>
      </w:tr>
      <w:tr w:rsidR="00C2585C" w14:paraId="20F67581" w14:textId="77777777" w:rsidTr="00B44378">
        <w:tc>
          <w:tcPr>
            <w:tcW w:w="4785" w:type="dxa"/>
          </w:tcPr>
          <w:p w14:paraId="01F39D23" w14:textId="77777777" w:rsidR="00C2585C" w:rsidRDefault="00C2585C" w:rsidP="00B44378">
            <w:pPr>
              <w:ind w:left="0" w:hanging="2"/>
              <w:textDirection w:val="lrTb"/>
            </w:pPr>
            <w:r>
              <w:rPr>
                <w:b/>
              </w:rPr>
              <w:t>Tip tekmovanja:</w:t>
            </w:r>
          </w:p>
        </w:tc>
        <w:tc>
          <w:tcPr>
            <w:tcW w:w="4218" w:type="dxa"/>
          </w:tcPr>
          <w:p w14:paraId="79DFFCE9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</w:tc>
      </w:tr>
      <w:tr w:rsidR="00C2585C" w14:paraId="2BC56EA0" w14:textId="77777777" w:rsidTr="00B44378">
        <w:tc>
          <w:tcPr>
            <w:tcW w:w="4785" w:type="dxa"/>
          </w:tcPr>
          <w:p w14:paraId="2A068DD6" w14:textId="77777777" w:rsidR="00C2585C" w:rsidRDefault="00C2585C" w:rsidP="00B44378">
            <w:pPr>
              <w:ind w:left="0" w:hanging="2"/>
              <w:textDirection w:val="lrTb"/>
            </w:pPr>
          </w:p>
        </w:tc>
        <w:tc>
          <w:tcPr>
            <w:tcW w:w="4218" w:type="dxa"/>
          </w:tcPr>
          <w:p w14:paraId="587C1884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</w:tc>
      </w:tr>
      <w:tr w:rsidR="00C2585C" w14:paraId="7A5EACEE" w14:textId="77777777" w:rsidTr="00B44378">
        <w:tc>
          <w:tcPr>
            <w:tcW w:w="4785" w:type="dxa"/>
          </w:tcPr>
          <w:p w14:paraId="5031AE77" w14:textId="77777777" w:rsidR="00C2585C" w:rsidRDefault="00C2585C" w:rsidP="00B44378">
            <w:pPr>
              <w:ind w:left="1" w:hanging="3"/>
              <w:textDirection w:val="lrTb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Ocena:</w:t>
            </w:r>
          </w:p>
        </w:tc>
        <w:tc>
          <w:tcPr>
            <w:tcW w:w="4218" w:type="dxa"/>
          </w:tcPr>
          <w:p w14:paraId="1CFEE9DE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</w:tc>
      </w:tr>
      <w:tr w:rsidR="00C2585C" w14:paraId="0307D202" w14:textId="77777777" w:rsidTr="00B44378">
        <w:tc>
          <w:tcPr>
            <w:tcW w:w="9003" w:type="dxa"/>
            <w:gridSpan w:val="2"/>
          </w:tcPr>
          <w:p w14:paraId="1D1D2B03" w14:textId="77777777" w:rsidR="00C2585C" w:rsidRDefault="00C2585C" w:rsidP="00B44378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A. 30 DNI PRED TEKMOVANJEM</w:t>
            </w:r>
          </w:p>
        </w:tc>
      </w:tr>
      <w:tr w:rsidR="00C2585C" w14:paraId="3DAC7818" w14:textId="77777777" w:rsidTr="00B44378">
        <w:tc>
          <w:tcPr>
            <w:tcW w:w="4785" w:type="dxa"/>
          </w:tcPr>
          <w:p w14:paraId="5E1047E1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Ali je razpis pripravljen pravočasno?</w:t>
            </w:r>
          </w:p>
        </w:tc>
        <w:tc>
          <w:tcPr>
            <w:tcW w:w="4218" w:type="dxa"/>
          </w:tcPr>
          <w:p w14:paraId="31A26293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</w:tc>
      </w:tr>
      <w:tr w:rsidR="00C2585C" w14:paraId="3C68EB4C" w14:textId="77777777" w:rsidTr="00B44378">
        <w:tc>
          <w:tcPr>
            <w:tcW w:w="4785" w:type="dxa"/>
          </w:tcPr>
          <w:p w14:paraId="1C8810A1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 xml:space="preserve">DA / NE     </w:t>
            </w:r>
            <w:r>
              <w:t>Razpis je objavljen na domači strani OZS</w:t>
            </w:r>
          </w:p>
        </w:tc>
        <w:tc>
          <w:tcPr>
            <w:tcW w:w="4218" w:type="dxa"/>
          </w:tcPr>
          <w:p w14:paraId="2AF2B726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</w:tc>
      </w:tr>
      <w:tr w:rsidR="00C2585C" w14:paraId="41E89B55" w14:textId="77777777" w:rsidTr="00B44378">
        <w:tc>
          <w:tcPr>
            <w:tcW w:w="9003" w:type="dxa"/>
            <w:gridSpan w:val="2"/>
          </w:tcPr>
          <w:p w14:paraId="201788D2" w14:textId="77777777" w:rsidR="00C2585C" w:rsidRDefault="00C2585C" w:rsidP="00B44378">
            <w:pPr>
              <w:ind w:left="0" w:hanging="2"/>
              <w:textDirection w:val="lrTb"/>
            </w:pPr>
            <w:r>
              <w:rPr>
                <w:b/>
              </w:rPr>
              <w:t>Razpis mora vsebovati:</w:t>
            </w:r>
          </w:p>
        </w:tc>
      </w:tr>
      <w:tr w:rsidR="00C2585C" w14:paraId="706FECB1" w14:textId="77777777" w:rsidTr="00B44378">
        <w:tc>
          <w:tcPr>
            <w:tcW w:w="4785" w:type="dxa"/>
          </w:tcPr>
          <w:p w14:paraId="139BEAD1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Vrsta tekmovanja</w:t>
            </w:r>
          </w:p>
          <w:p w14:paraId="5F8C0CB8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Kraj tekmovanja</w:t>
            </w:r>
          </w:p>
          <w:p w14:paraId="1AD0E2E9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Datum tekmovanja</w:t>
            </w:r>
          </w:p>
          <w:p w14:paraId="5A9DC5FB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Organizator</w:t>
            </w:r>
          </w:p>
          <w:p w14:paraId="71C11701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Vodja tekmovanja</w:t>
            </w:r>
          </w:p>
          <w:p w14:paraId="179C85FD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Sodnik OZS</w:t>
            </w:r>
          </w:p>
          <w:p w14:paraId="6ACD01DD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</w:r>
            <w:proofErr w:type="spellStart"/>
            <w:r>
              <w:t>Traser</w:t>
            </w:r>
            <w:proofErr w:type="spellEnd"/>
          </w:p>
          <w:p w14:paraId="55CD7C03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Oddaljenost starta od cilja (če več kot 1 km)</w:t>
            </w:r>
          </w:p>
          <w:p w14:paraId="471B5B54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Čas prvega starta</w:t>
            </w:r>
          </w:p>
          <w:p w14:paraId="7F8B6FFE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Čas uradnega zaključka</w:t>
            </w:r>
          </w:p>
          <w:p w14:paraId="2354523F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Naslov in rok za prijave</w:t>
            </w:r>
          </w:p>
          <w:p w14:paraId="74E3EECF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Višina startnine</w:t>
            </w:r>
          </w:p>
        </w:tc>
        <w:tc>
          <w:tcPr>
            <w:tcW w:w="4218" w:type="dxa"/>
          </w:tcPr>
          <w:p w14:paraId="674D76AE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Ime karte</w:t>
            </w:r>
          </w:p>
          <w:p w14:paraId="21CED83D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Opis terena</w:t>
            </w:r>
          </w:p>
          <w:p w14:paraId="174A6CA3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Tekmovalne kategorije v skladu s pravili OZS</w:t>
            </w:r>
          </w:p>
          <w:p w14:paraId="1D365FD7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Začetniška in rekreativna kategorija</w:t>
            </w:r>
          </w:p>
          <w:p w14:paraId="4A077E8A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Podatki o prenočišču (večdnevne tekme)</w:t>
            </w:r>
          </w:p>
          <w:p w14:paraId="1C8E6042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Posebna obvestila</w:t>
            </w:r>
          </w:p>
          <w:p w14:paraId="1D0F7B93" w14:textId="77777777" w:rsidR="00C2585C" w:rsidRDefault="00C2585C" w:rsidP="00B44378">
            <w:pPr>
              <w:ind w:left="0" w:hanging="2"/>
              <w:textDirection w:val="lrTb"/>
            </w:pPr>
            <w:r>
              <w:rPr>
                <w:b/>
              </w:rPr>
              <w:t>Drugo:</w:t>
            </w:r>
          </w:p>
          <w:p w14:paraId="760487B2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Preveriti prijavo tekmovanja pri pristojnem upravnem organu</w:t>
            </w:r>
          </w:p>
          <w:p w14:paraId="26D6BAF1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Morebitno soglasje lastnikov</w:t>
            </w:r>
          </w:p>
          <w:p w14:paraId="16CE6C05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Ustreznost karte</w:t>
            </w:r>
          </w:p>
          <w:p w14:paraId="0812C5B3" w14:textId="77777777" w:rsidR="00C2585C" w:rsidRDefault="00C2585C" w:rsidP="00B44378">
            <w:pPr>
              <w:ind w:left="0" w:hanging="2"/>
              <w:textDirection w:val="lrTb"/>
            </w:pPr>
          </w:p>
          <w:p w14:paraId="53371B40" w14:textId="77777777" w:rsidR="00C2585C" w:rsidRDefault="00C2585C" w:rsidP="00B44378">
            <w:pPr>
              <w:ind w:left="0" w:hanging="2"/>
              <w:textDirection w:val="lrTb"/>
            </w:pPr>
          </w:p>
          <w:p w14:paraId="041D3B13" w14:textId="77777777" w:rsidR="00C2585C" w:rsidRDefault="00C2585C" w:rsidP="00B44378">
            <w:pPr>
              <w:ind w:left="0" w:hanging="2"/>
              <w:textDirection w:val="lrTb"/>
            </w:pPr>
          </w:p>
        </w:tc>
      </w:tr>
      <w:tr w:rsidR="00C2585C" w14:paraId="4ECD769D" w14:textId="77777777" w:rsidTr="00B44378">
        <w:tc>
          <w:tcPr>
            <w:tcW w:w="9003" w:type="dxa"/>
            <w:gridSpan w:val="2"/>
          </w:tcPr>
          <w:p w14:paraId="10D82343" w14:textId="77777777" w:rsidR="00C2585C" w:rsidRDefault="00C2585C" w:rsidP="00B44378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B. 15 DNI PRED TEKMOVANJEM</w:t>
            </w:r>
          </w:p>
        </w:tc>
      </w:tr>
      <w:tr w:rsidR="00C2585C" w14:paraId="46DE508C" w14:textId="77777777" w:rsidTr="00B44378">
        <w:tc>
          <w:tcPr>
            <w:tcW w:w="4785" w:type="dxa"/>
          </w:tcPr>
          <w:p w14:paraId="3B4C447F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Predložena narisana postavitev prog z opisom kontrolnih točk</w:t>
            </w:r>
          </w:p>
        </w:tc>
        <w:tc>
          <w:tcPr>
            <w:tcW w:w="4218" w:type="dxa"/>
          </w:tcPr>
          <w:p w14:paraId="77EC7F58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</w:tc>
      </w:tr>
      <w:tr w:rsidR="00C2585C" w14:paraId="73FEDC3F" w14:textId="77777777" w:rsidTr="00B44378">
        <w:tc>
          <w:tcPr>
            <w:tcW w:w="9003" w:type="dxa"/>
            <w:gridSpan w:val="2"/>
          </w:tcPr>
          <w:p w14:paraId="59C4F52E" w14:textId="77777777" w:rsidR="00C2585C" w:rsidRDefault="00C2585C" w:rsidP="00B44378">
            <w:pPr>
              <w:ind w:left="0" w:hanging="2"/>
              <w:textDirection w:val="lrTb"/>
            </w:pPr>
            <w:r>
              <w:rPr>
                <w:b/>
              </w:rPr>
              <w:t>Pregled mest kontrolnih točk:</w:t>
            </w:r>
          </w:p>
        </w:tc>
      </w:tr>
      <w:tr w:rsidR="00C2585C" w14:paraId="27FF3FE9" w14:textId="77777777" w:rsidTr="00B44378">
        <w:tc>
          <w:tcPr>
            <w:tcW w:w="4785" w:type="dxa"/>
          </w:tcPr>
          <w:p w14:paraId="1354445E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lastRenderedPageBreak/>
              <w:t>DA / NE</w:t>
            </w:r>
            <w:r>
              <w:tab/>
              <w:t>Ali so mesta kontrolnih točk pravilno izbrana na terenu?</w:t>
            </w:r>
          </w:p>
          <w:p w14:paraId="22CF77C8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Ali so mesta kontrolnih točk ustrezno označena na terenu?</w:t>
            </w:r>
          </w:p>
        </w:tc>
        <w:tc>
          <w:tcPr>
            <w:tcW w:w="4218" w:type="dxa"/>
          </w:tcPr>
          <w:p w14:paraId="0C32FEE3" w14:textId="77777777" w:rsidR="00C2585C" w:rsidRDefault="00C2585C" w:rsidP="00B44378">
            <w:pPr>
              <w:ind w:left="1" w:hanging="3"/>
              <w:jc w:val="both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Ali so opisi kontrolnih točk primerni?</w:t>
            </w:r>
          </w:p>
          <w:p w14:paraId="1B690C08" w14:textId="77777777" w:rsidR="00C2585C" w:rsidRDefault="00C2585C" w:rsidP="00B44378">
            <w:pPr>
              <w:ind w:left="1" w:hanging="3"/>
              <w:jc w:val="both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Ali je karta točna v okolici kontrolnih točk?</w:t>
            </w:r>
          </w:p>
        </w:tc>
      </w:tr>
      <w:tr w:rsidR="00C2585C" w14:paraId="6B4C5F6D" w14:textId="77777777" w:rsidTr="00B44378">
        <w:tc>
          <w:tcPr>
            <w:tcW w:w="9003" w:type="dxa"/>
            <w:gridSpan w:val="2"/>
          </w:tcPr>
          <w:p w14:paraId="06439F8C" w14:textId="77777777" w:rsidR="00C2585C" w:rsidRDefault="00C2585C" w:rsidP="00B44378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C. PO MOŽNOSTI DAN PRED TEKMOVANJEM</w:t>
            </w:r>
          </w:p>
        </w:tc>
      </w:tr>
      <w:tr w:rsidR="00C2585C" w14:paraId="6A93AD1D" w14:textId="77777777" w:rsidTr="00B44378">
        <w:tc>
          <w:tcPr>
            <w:tcW w:w="4785" w:type="dxa"/>
          </w:tcPr>
          <w:p w14:paraId="6BF5C0D2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Pravilnost natisnjenih/narisanih prog</w:t>
            </w:r>
          </w:p>
          <w:p w14:paraId="4DF32B9A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Ali je startna lista pripravljena?</w:t>
            </w:r>
          </w:p>
          <w:p w14:paraId="04DCA1C5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Ali so na voljo prazna mesta?</w:t>
            </w:r>
          </w:p>
        </w:tc>
        <w:tc>
          <w:tcPr>
            <w:tcW w:w="4218" w:type="dxa"/>
          </w:tcPr>
          <w:p w14:paraId="1F36A87C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Tujci startajo pred domačimi tekmovalci na DP</w:t>
            </w:r>
          </w:p>
          <w:p w14:paraId="0EEA4D14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Ali je pripravljen bilten tekmovanja?</w:t>
            </w:r>
          </w:p>
          <w:p w14:paraId="4D9BBC4D" w14:textId="77777777" w:rsidR="00C2585C" w:rsidRDefault="00C2585C" w:rsidP="00B44378">
            <w:pPr>
              <w:ind w:left="0" w:hanging="2"/>
              <w:textDirection w:val="lrTb"/>
            </w:pPr>
          </w:p>
        </w:tc>
      </w:tr>
      <w:tr w:rsidR="00C2585C" w14:paraId="46DF431F" w14:textId="77777777" w:rsidTr="00B44378">
        <w:tc>
          <w:tcPr>
            <w:tcW w:w="9003" w:type="dxa"/>
            <w:gridSpan w:val="2"/>
          </w:tcPr>
          <w:p w14:paraId="3E6514E4" w14:textId="77777777" w:rsidR="00C2585C" w:rsidRDefault="00C2585C" w:rsidP="00B44378">
            <w:pPr>
              <w:ind w:left="0" w:hanging="2"/>
              <w:textDirection w:val="lrTb"/>
            </w:pPr>
            <w:r>
              <w:rPr>
                <w:b/>
              </w:rPr>
              <w:t>Bilten mora vsebovati:</w:t>
            </w:r>
          </w:p>
        </w:tc>
      </w:tr>
      <w:tr w:rsidR="00C2585C" w14:paraId="5B400DDF" w14:textId="77777777" w:rsidTr="00B44378">
        <w:tc>
          <w:tcPr>
            <w:tcW w:w="4785" w:type="dxa"/>
          </w:tcPr>
          <w:p w14:paraId="7E1EE35C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Startna lista</w:t>
            </w:r>
          </w:p>
          <w:p w14:paraId="02053E3B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Podatki o progah</w:t>
            </w:r>
          </w:p>
        </w:tc>
        <w:tc>
          <w:tcPr>
            <w:tcW w:w="4218" w:type="dxa"/>
          </w:tcPr>
          <w:p w14:paraId="1E311003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Poimensko navedena delegacija tekmovanja</w:t>
            </w:r>
          </w:p>
        </w:tc>
      </w:tr>
      <w:tr w:rsidR="00C2585C" w14:paraId="7A424E03" w14:textId="77777777" w:rsidTr="00B44378">
        <w:tc>
          <w:tcPr>
            <w:tcW w:w="9003" w:type="dxa"/>
            <w:gridSpan w:val="2"/>
          </w:tcPr>
          <w:p w14:paraId="4360F921" w14:textId="77777777" w:rsidR="00C2585C" w:rsidRDefault="00C2585C" w:rsidP="00B44378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D. NA DAN TEKMOVANJA (retrospektivno) IN PO TEKMOVANJU</w:t>
            </w:r>
          </w:p>
        </w:tc>
      </w:tr>
      <w:tr w:rsidR="00C2585C" w14:paraId="067B8100" w14:textId="77777777" w:rsidTr="00B44378">
        <w:tc>
          <w:tcPr>
            <w:tcW w:w="4785" w:type="dxa"/>
          </w:tcPr>
          <w:p w14:paraId="5CB7BFED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Ali so kontrolne točke označene v skladu s pravili IOF (med drugim: le ena kodna oznaka)?</w:t>
            </w:r>
          </w:p>
          <w:p w14:paraId="104AC43D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Ali so vse kontrolne točke postavljene na terenu?</w:t>
            </w:r>
          </w:p>
          <w:p w14:paraId="1F57032C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Ali je na razpolago okrepčilo z vodo pri progah daljših od 60 min?</w:t>
            </w:r>
          </w:p>
          <w:p w14:paraId="68216C80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Pravilnost merjenja časov</w:t>
            </w:r>
          </w:p>
          <w:p w14:paraId="654C4935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Ali so zagotovljeni prevodi pomembnih obvestil (če je več kot 5 tujih tekmovalcev)?</w:t>
            </w:r>
          </w:p>
          <w:p w14:paraId="3AA166DF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Označenost in urejenost starta, startna ura</w:t>
            </w:r>
          </w:p>
        </w:tc>
        <w:tc>
          <w:tcPr>
            <w:tcW w:w="4218" w:type="dxa"/>
          </w:tcPr>
          <w:p w14:paraId="5CF45313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Ali so rezultati objavljeni sprotno?</w:t>
            </w:r>
          </w:p>
          <w:p w14:paraId="2423E67B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Ali je razglasitev pravočasna?</w:t>
            </w:r>
          </w:p>
          <w:p w14:paraId="104DC9B7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Ali so zagotovljene nagrade za najboljše tekmovalce?</w:t>
            </w:r>
          </w:p>
          <w:p w14:paraId="13401A78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Označenost dohodnih poti in urejanje prometa (vsaj dve-tri ure pred prvim startom)</w:t>
            </w:r>
          </w:p>
          <w:p w14:paraId="1D442EC9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Zastava Republike Slovenije</w:t>
            </w:r>
          </w:p>
          <w:p w14:paraId="5BC3898B" w14:textId="77777777" w:rsidR="00C2585C" w:rsidRDefault="00C2585C" w:rsidP="00B44378">
            <w:pPr>
              <w:ind w:left="0" w:hanging="2"/>
              <w:textDirection w:val="lrTb"/>
            </w:pPr>
          </w:p>
          <w:p w14:paraId="77807FFF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Objava rezultatov na spletni strani OZS dva dni po tekmovanju</w:t>
            </w:r>
          </w:p>
          <w:p w14:paraId="17BB4610" w14:textId="77777777" w:rsidR="00C2585C" w:rsidRDefault="00C2585C" w:rsidP="00B44378">
            <w:pPr>
              <w:ind w:left="0" w:hanging="2"/>
              <w:textDirection w:val="lrTb"/>
            </w:pPr>
          </w:p>
        </w:tc>
      </w:tr>
      <w:tr w:rsidR="00C2585C" w14:paraId="454B7A21" w14:textId="77777777" w:rsidTr="00B44378">
        <w:tc>
          <w:tcPr>
            <w:tcW w:w="4785" w:type="dxa"/>
          </w:tcPr>
          <w:p w14:paraId="4B107E6B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 xml:space="preserve">DA / NE  </w:t>
            </w:r>
            <w:r>
              <w:t>WRE status</w:t>
            </w:r>
          </w:p>
          <w:p w14:paraId="52CEA929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 xml:space="preserve">DA / NE  </w:t>
            </w:r>
            <w:r>
              <w:t xml:space="preserve">Napovedovalec </w:t>
            </w:r>
          </w:p>
          <w:p w14:paraId="5D3C5F03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 xml:space="preserve">DA / NE  </w:t>
            </w:r>
            <w:r>
              <w:t xml:space="preserve">Glasba </w:t>
            </w:r>
          </w:p>
          <w:p w14:paraId="7015DD1D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 xml:space="preserve">DA / NE  </w:t>
            </w:r>
            <w:proofErr w:type="spellStart"/>
            <w:r>
              <w:t>WiFi</w:t>
            </w:r>
            <w:proofErr w:type="spellEnd"/>
            <w:r>
              <w:t xml:space="preserve"> rezultati </w:t>
            </w:r>
          </w:p>
          <w:p w14:paraId="11D09860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 xml:space="preserve">DA / NE  </w:t>
            </w:r>
            <w:r>
              <w:t xml:space="preserve">Tekoči rezultati na zaslonu </w:t>
            </w:r>
          </w:p>
          <w:p w14:paraId="0A7251A7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 xml:space="preserve">DA / NE  </w:t>
            </w:r>
            <w:r>
              <w:t xml:space="preserve">Radijske kontrolne točke </w:t>
            </w:r>
          </w:p>
          <w:p w14:paraId="5EB31EAD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 xml:space="preserve">                </w:t>
            </w:r>
            <w:r>
              <w:t>Število tujih tekmovalcev</w:t>
            </w:r>
          </w:p>
        </w:tc>
        <w:tc>
          <w:tcPr>
            <w:tcW w:w="4218" w:type="dxa"/>
          </w:tcPr>
          <w:p w14:paraId="18ACB6BB" w14:textId="77777777" w:rsidR="00C2585C" w:rsidRDefault="00C2585C" w:rsidP="00B44378">
            <w:pPr>
              <w:tabs>
                <w:tab w:val="left" w:pos="495"/>
              </w:tabs>
              <w:ind w:left="1" w:hanging="3"/>
              <w:jc w:val="both"/>
              <w:textDirection w:val="lrTb"/>
            </w:pPr>
            <w:r>
              <w:rPr>
                <w:sz w:val="28"/>
                <w:szCs w:val="28"/>
              </w:rPr>
              <w:t xml:space="preserve">DA / NE  </w:t>
            </w:r>
            <w:r>
              <w:t>GPS sledenje</w:t>
            </w:r>
          </w:p>
          <w:p w14:paraId="34EADC48" w14:textId="77777777" w:rsidR="00C2585C" w:rsidRDefault="00C2585C" w:rsidP="00B44378">
            <w:pPr>
              <w:tabs>
                <w:tab w:val="left" w:pos="495"/>
              </w:tabs>
              <w:ind w:left="1" w:hanging="3"/>
              <w:jc w:val="both"/>
              <w:textDirection w:val="lrTb"/>
            </w:pPr>
            <w:r>
              <w:rPr>
                <w:sz w:val="28"/>
                <w:szCs w:val="28"/>
              </w:rPr>
              <w:t xml:space="preserve">DA / NE  </w:t>
            </w:r>
            <w:r>
              <w:t xml:space="preserve">Fotograf(i)  </w:t>
            </w:r>
          </w:p>
          <w:p w14:paraId="31118069" w14:textId="77777777" w:rsidR="00C2585C" w:rsidRDefault="00C2585C" w:rsidP="00B44378">
            <w:pPr>
              <w:tabs>
                <w:tab w:val="left" w:pos="495"/>
              </w:tabs>
              <w:ind w:left="1" w:hanging="3"/>
              <w:jc w:val="both"/>
              <w:textDirection w:val="lrTb"/>
            </w:pPr>
            <w:r>
              <w:rPr>
                <w:sz w:val="28"/>
                <w:szCs w:val="28"/>
              </w:rPr>
              <w:t xml:space="preserve">DA / NE  </w:t>
            </w:r>
            <w:proofErr w:type="spellStart"/>
            <w:r>
              <w:t>Kamerman</w:t>
            </w:r>
            <w:proofErr w:type="spellEnd"/>
            <w:r>
              <w:t xml:space="preserve">(i)  </w:t>
            </w:r>
          </w:p>
          <w:p w14:paraId="07781636" w14:textId="77777777" w:rsidR="00C2585C" w:rsidRDefault="00C2585C" w:rsidP="00B44378">
            <w:pPr>
              <w:tabs>
                <w:tab w:val="left" w:pos="495"/>
              </w:tabs>
              <w:ind w:left="1" w:hanging="3"/>
              <w:jc w:val="both"/>
              <w:textDirection w:val="lrTb"/>
            </w:pPr>
            <w:r>
              <w:rPr>
                <w:sz w:val="28"/>
                <w:szCs w:val="28"/>
              </w:rPr>
              <w:t xml:space="preserve">DA / NE </w:t>
            </w:r>
            <w:r>
              <w:t>Analiza tekme/poročilo (s fotografijami) objavljeno na spletni strani/javnem občilu</w:t>
            </w:r>
          </w:p>
          <w:p w14:paraId="24F8D5D5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 xml:space="preserve">DA / NE </w:t>
            </w:r>
            <w:proofErr w:type="spellStart"/>
            <w:r>
              <w:t>Livelox</w:t>
            </w:r>
            <w:proofErr w:type="spellEnd"/>
          </w:p>
          <w:p w14:paraId="79301967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 xml:space="preserve">DA / NE  </w:t>
            </w:r>
            <w:r>
              <w:t>Drugo</w:t>
            </w:r>
          </w:p>
        </w:tc>
      </w:tr>
      <w:tr w:rsidR="00C2585C" w14:paraId="3E2B07E4" w14:textId="77777777" w:rsidTr="00B44378">
        <w:tc>
          <w:tcPr>
            <w:tcW w:w="9003" w:type="dxa"/>
            <w:gridSpan w:val="2"/>
          </w:tcPr>
          <w:p w14:paraId="7B992B9C" w14:textId="77777777" w:rsidR="00C2585C" w:rsidRDefault="00C2585C" w:rsidP="00B44378">
            <w:pPr>
              <w:ind w:left="0" w:hanging="2"/>
              <w:textDirection w:val="lrTb"/>
            </w:pPr>
            <w:r>
              <w:rPr>
                <w:b/>
              </w:rPr>
              <w:t xml:space="preserve">PRITOŽBE NA TEKMOVANJU </w:t>
            </w:r>
            <w:r>
              <w:t>(do 30 min po prihodu v cilj za nepravilnosti na progi, do 15 min pred razglasitvijo za ostale nepravilnosti)</w:t>
            </w:r>
          </w:p>
        </w:tc>
      </w:tr>
      <w:tr w:rsidR="00C2585C" w14:paraId="40C4B499" w14:textId="77777777" w:rsidTr="00B44378">
        <w:trPr>
          <w:trHeight w:val="550"/>
        </w:trPr>
        <w:tc>
          <w:tcPr>
            <w:tcW w:w="9003" w:type="dxa"/>
            <w:gridSpan w:val="2"/>
          </w:tcPr>
          <w:p w14:paraId="13DA985D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Pisna pritožba je priložena</w:t>
            </w:r>
          </w:p>
          <w:p w14:paraId="4413D5CB" w14:textId="77777777" w:rsidR="00C2585C" w:rsidRDefault="00C2585C" w:rsidP="00B44378">
            <w:pPr>
              <w:ind w:left="0" w:hanging="2"/>
              <w:textDirection w:val="lrTb"/>
            </w:pPr>
            <w:r>
              <w:t xml:space="preserve">Kdo se je pritožil: </w:t>
            </w:r>
          </w:p>
          <w:p w14:paraId="47FD9474" w14:textId="77777777" w:rsidR="00C2585C" w:rsidRDefault="00C2585C" w:rsidP="00B44378">
            <w:pPr>
              <w:ind w:left="0" w:hanging="2"/>
              <w:textDirection w:val="lrTb"/>
            </w:pPr>
            <w:r>
              <w:t>____________________________________________________________________</w:t>
            </w:r>
          </w:p>
          <w:p w14:paraId="6634F975" w14:textId="77777777" w:rsidR="00C2585C" w:rsidRDefault="00C2585C" w:rsidP="00B44378">
            <w:pPr>
              <w:ind w:left="0" w:hanging="2"/>
              <w:textDirection w:val="lrTb"/>
            </w:pPr>
            <w:r>
              <w:t>Sklep delegacije tekmovanja:</w:t>
            </w:r>
          </w:p>
          <w:p w14:paraId="1952FD1C" w14:textId="77777777" w:rsidR="00C2585C" w:rsidRDefault="00C2585C" w:rsidP="00B44378">
            <w:pPr>
              <w:ind w:left="0" w:hanging="2"/>
              <w:textDirection w:val="lrTb"/>
            </w:pPr>
          </w:p>
          <w:p w14:paraId="1FC4DB76" w14:textId="77777777" w:rsidR="00C2585C" w:rsidRDefault="00C2585C" w:rsidP="00B44378">
            <w:pPr>
              <w:ind w:left="0" w:hanging="2"/>
              <w:textDirection w:val="lrTb"/>
            </w:pPr>
          </w:p>
          <w:p w14:paraId="5E2411DC" w14:textId="77777777" w:rsidR="00C2585C" w:rsidRDefault="00C2585C" w:rsidP="00B44378">
            <w:pPr>
              <w:ind w:left="0" w:hanging="2"/>
              <w:textDirection w:val="lrTb"/>
            </w:pPr>
          </w:p>
          <w:p w14:paraId="28CE1684" w14:textId="77777777" w:rsidR="00C2585C" w:rsidRDefault="00C2585C" w:rsidP="00B44378">
            <w:pPr>
              <w:ind w:left="0" w:hanging="2"/>
              <w:textDirection w:val="lrTb"/>
            </w:pPr>
          </w:p>
          <w:p w14:paraId="05428785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Pisna pritožba je priložena</w:t>
            </w:r>
          </w:p>
          <w:p w14:paraId="6455AA51" w14:textId="77777777" w:rsidR="00C2585C" w:rsidRDefault="00C2585C" w:rsidP="00B44378">
            <w:pPr>
              <w:ind w:left="0" w:hanging="2"/>
              <w:textDirection w:val="lrTb"/>
            </w:pPr>
            <w:r>
              <w:t>Kdo se je pritožil: ____________________________________________________________________</w:t>
            </w:r>
          </w:p>
          <w:p w14:paraId="4573DDB0" w14:textId="77777777" w:rsidR="00C2585C" w:rsidRDefault="00C2585C" w:rsidP="00B44378">
            <w:pPr>
              <w:ind w:left="0" w:hanging="2"/>
              <w:textDirection w:val="lrTb"/>
            </w:pPr>
            <w:r>
              <w:t>Sklep delegacije tekmovanja:</w:t>
            </w:r>
          </w:p>
          <w:p w14:paraId="090C70DF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  <w:p w14:paraId="3D52DCE0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  <w:p w14:paraId="2EF04A41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  <w:p w14:paraId="535D6106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  <w:p w14:paraId="406012F9" w14:textId="77777777" w:rsidR="00C2585C" w:rsidRDefault="00C2585C" w:rsidP="00B44378">
            <w:pPr>
              <w:ind w:left="0" w:hanging="2"/>
              <w:textDirection w:val="lrTb"/>
            </w:pPr>
          </w:p>
        </w:tc>
      </w:tr>
      <w:tr w:rsidR="00C2585C" w14:paraId="0F797239" w14:textId="77777777" w:rsidTr="00B44378">
        <w:tc>
          <w:tcPr>
            <w:tcW w:w="9003" w:type="dxa"/>
            <w:gridSpan w:val="2"/>
          </w:tcPr>
          <w:p w14:paraId="555118C3" w14:textId="77777777" w:rsidR="00C2585C" w:rsidRDefault="00C2585C" w:rsidP="00B44378">
            <w:pPr>
              <w:ind w:left="0" w:hanging="2"/>
              <w:textDirection w:val="lrTb"/>
            </w:pPr>
            <w:r>
              <w:rPr>
                <w:b/>
              </w:rPr>
              <w:lastRenderedPageBreak/>
              <w:t>Tekmovanje je</w:t>
            </w:r>
            <w:r>
              <w:t>:</w:t>
            </w:r>
          </w:p>
          <w:p w14:paraId="232FE01C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Regularno</w:t>
            </w:r>
          </w:p>
          <w:p w14:paraId="7EB561E4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Neregularno</w:t>
            </w:r>
          </w:p>
        </w:tc>
      </w:tr>
      <w:tr w:rsidR="00C2585C" w14:paraId="4A3B8939" w14:textId="77777777" w:rsidTr="00B44378">
        <w:tc>
          <w:tcPr>
            <w:tcW w:w="4785" w:type="dxa"/>
          </w:tcPr>
          <w:p w14:paraId="411FBB11" w14:textId="77777777" w:rsidR="00C2585C" w:rsidRDefault="00C2585C" w:rsidP="00B44378">
            <w:pPr>
              <w:ind w:left="0" w:hanging="2"/>
              <w:textDirection w:val="lrTb"/>
            </w:pPr>
            <w:r>
              <w:rPr>
                <w:b/>
              </w:rPr>
              <w:t>Ostale opombe:</w:t>
            </w:r>
          </w:p>
        </w:tc>
        <w:tc>
          <w:tcPr>
            <w:tcW w:w="4218" w:type="dxa"/>
          </w:tcPr>
          <w:p w14:paraId="79584427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</w:tc>
      </w:tr>
      <w:tr w:rsidR="00C2585C" w14:paraId="2B534E5D" w14:textId="77777777" w:rsidTr="00B44378">
        <w:tc>
          <w:tcPr>
            <w:tcW w:w="4785" w:type="dxa"/>
          </w:tcPr>
          <w:p w14:paraId="690C2FB0" w14:textId="77777777" w:rsidR="00C2585C" w:rsidRDefault="00C2585C" w:rsidP="00B44378">
            <w:pPr>
              <w:ind w:left="0" w:hanging="2"/>
              <w:textDirection w:val="lrTb"/>
            </w:pPr>
            <w:r>
              <w:t>Opis pomanjkljivosti pri posameznih postavkah:</w:t>
            </w:r>
          </w:p>
          <w:p w14:paraId="138E66EE" w14:textId="77777777" w:rsidR="00C2585C" w:rsidRDefault="00C2585C" w:rsidP="00B44378">
            <w:pPr>
              <w:ind w:left="0" w:hanging="2"/>
              <w:textDirection w:val="lrTb"/>
            </w:pPr>
          </w:p>
          <w:p w14:paraId="590F72D4" w14:textId="77777777" w:rsidR="00C2585C" w:rsidRDefault="00C2585C" w:rsidP="00B44378">
            <w:pPr>
              <w:ind w:left="0" w:hanging="2"/>
              <w:textDirection w:val="lrTb"/>
            </w:pPr>
          </w:p>
          <w:p w14:paraId="40B51BF6" w14:textId="77777777" w:rsidR="00C2585C" w:rsidRDefault="00C2585C" w:rsidP="00B44378">
            <w:pPr>
              <w:ind w:left="0" w:hanging="2"/>
              <w:textDirection w:val="lrTb"/>
            </w:pPr>
          </w:p>
          <w:p w14:paraId="7EFE8A40" w14:textId="77777777" w:rsidR="00C2585C" w:rsidRDefault="00C2585C" w:rsidP="00B44378">
            <w:pPr>
              <w:ind w:left="0" w:hanging="2"/>
              <w:textDirection w:val="lrTb"/>
            </w:pPr>
          </w:p>
          <w:p w14:paraId="060AA9F2" w14:textId="77777777" w:rsidR="00C2585C" w:rsidRDefault="00C2585C" w:rsidP="00B44378">
            <w:pPr>
              <w:ind w:left="0" w:hanging="2"/>
              <w:textDirection w:val="lrTb"/>
            </w:pPr>
          </w:p>
          <w:p w14:paraId="62266395" w14:textId="77777777" w:rsidR="00C2585C" w:rsidRDefault="00C2585C" w:rsidP="00B44378">
            <w:pPr>
              <w:ind w:left="0" w:hanging="2"/>
              <w:textDirection w:val="lrTb"/>
            </w:pPr>
          </w:p>
          <w:p w14:paraId="75C72D95" w14:textId="77777777" w:rsidR="00C2585C" w:rsidRDefault="00C2585C" w:rsidP="00B44378">
            <w:pPr>
              <w:ind w:left="0" w:hanging="2"/>
              <w:textDirection w:val="lrTb"/>
            </w:pPr>
          </w:p>
          <w:p w14:paraId="752CA0E4" w14:textId="77777777" w:rsidR="00C2585C" w:rsidRDefault="00C2585C" w:rsidP="00B44378">
            <w:pPr>
              <w:ind w:left="0" w:hanging="2"/>
              <w:textDirection w:val="lrTb"/>
            </w:pPr>
          </w:p>
          <w:p w14:paraId="4C253D18" w14:textId="77777777" w:rsidR="00C2585C" w:rsidRDefault="00C2585C" w:rsidP="00B44378">
            <w:pPr>
              <w:ind w:left="0" w:hanging="2"/>
              <w:textDirection w:val="lrTb"/>
            </w:pPr>
          </w:p>
        </w:tc>
        <w:tc>
          <w:tcPr>
            <w:tcW w:w="4218" w:type="dxa"/>
          </w:tcPr>
          <w:p w14:paraId="4BA59BB5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</w:tc>
      </w:tr>
      <w:tr w:rsidR="00C2585C" w14:paraId="37FF1F07" w14:textId="77777777" w:rsidTr="00B44378">
        <w:tc>
          <w:tcPr>
            <w:tcW w:w="4785" w:type="dxa"/>
          </w:tcPr>
          <w:p w14:paraId="35F216EF" w14:textId="77777777" w:rsidR="00C2585C" w:rsidRDefault="00C2585C" w:rsidP="00B44378">
            <w:pPr>
              <w:ind w:left="1" w:hanging="3"/>
              <w:textDirection w:val="lrTb"/>
            </w:pPr>
            <w:r>
              <w:rPr>
                <w:sz w:val="28"/>
                <w:szCs w:val="28"/>
              </w:rPr>
              <w:t>DA / NE</w:t>
            </w:r>
            <w:r>
              <w:tab/>
              <w:t>Tekmovanje je bilo že prej odpovedano zaradi nepravilnosti</w:t>
            </w:r>
          </w:p>
          <w:p w14:paraId="23669DCD" w14:textId="77777777" w:rsidR="00C2585C" w:rsidRDefault="00C2585C" w:rsidP="00B44378">
            <w:pPr>
              <w:ind w:left="0" w:hanging="2"/>
              <w:textDirection w:val="lrTb"/>
            </w:pPr>
            <w:r>
              <w:t>Obrazložitev:</w:t>
            </w:r>
          </w:p>
          <w:p w14:paraId="32C0862F" w14:textId="77777777" w:rsidR="00C2585C" w:rsidRDefault="00C2585C" w:rsidP="00B44378">
            <w:pPr>
              <w:ind w:left="0" w:hanging="2"/>
              <w:textDirection w:val="lrTb"/>
            </w:pPr>
          </w:p>
          <w:p w14:paraId="1EE88235" w14:textId="77777777" w:rsidR="00C2585C" w:rsidRDefault="00C2585C" w:rsidP="00B44378">
            <w:pPr>
              <w:ind w:left="0" w:hanging="2"/>
              <w:textDirection w:val="lrTb"/>
            </w:pPr>
          </w:p>
          <w:p w14:paraId="58D7E985" w14:textId="77777777" w:rsidR="00C2585C" w:rsidRDefault="00C2585C" w:rsidP="00B44378">
            <w:pPr>
              <w:ind w:left="0" w:hanging="2"/>
              <w:textDirection w:val="lrTb"/>
            </w:pPr>
          </w:p>
          <w:p w14:paraId="6E266AFB" w14:textId="77777777" w:rsidR="00C2585C" w:rsidRDefault="00C2585C" w:rsidP="00B44378">
            <w:pPr>
              <w:ind w:left="0" w:hanging="2"/>
              <w:textDirection w:val="lrTb"/>
            </w:pPr>
          </w:p>
          <w:p w14:paraId="52E30CF4" w14:textId="77777777" w:rsidR="00C2585C" w:rsidRDefault="00C2585C" w:rsidP="00B44378">
            <w:pPr>
              <w:ind w:left="0" w:hanging="2"/>
              <w:textDirection w:val="lrTb"/>
            </w:pPr>
          </w:p>
          <w:p w14:paraId="6B74CA86" w14:textId="77777777" w:rsidR="00C2585C" w:rsidRDefault="00C2585C" w:rsidP="00B44378">
            <w:pPr>
              <w:ind w:left="0" w:hanging="2"/>
              <w:textDirection w:val="lrTb"/>
            </w:pPr>
          </w:p>
          <w:p w14:paraId="7A8A675E" w14:textId="77777777" w:rsidR="00C2585C" w:rsidRDefault="00C2585C" w:rsidP="00B44378">
            <w:pPr>
              <w:ind w:left="0" w:hanging="2"/>
              <w:textDirection w:val="lrTb"/>
            </w:pPr>
          </w:p>
        </w:tc>
        <w:tc>
          <w:tcPr>
            <w:tcW w:w="4218" w:type="dxa"/>
          </w:tcPr>
          <w:p w14:paraId="2AAC888C" w14:textId="77777777" w:rsidR="00C2585C" w:rsidRDefault="00C2585C" w:rsidP="00B44378">
            <w:pPr>
              <w:ind w:left="0" w:hanging="2"/>
              <w:jc w:val="center"/>
              <w:textDirection w:val="lrTb"/>
            </w:pPr>
          </w:p>
        </w:tc>
      </w:tr>
    </w:tbl>
    <w:p w14:paraId="515623E9" w14:textId="77777777" w:rsidR="00C2585C" w:rsidRDefault="00C2585C" w:rsidP="00C2585C">
      <w:pPr>
        <w:spacing w:line="360" w:lineRule="auto"/>
        <w:ind w:left="0" w:hanging="2"/>
      </w:pPr>
      <w:r>
        <w:t>DATUM:__________</w:t>
      </w:r>
    </w:p>
    <w:p w14:paraId="70AC8FB6" w14:textId="77777777" w:rsidR="00C2585C" w:rsidRDefault="00C2585C" w:rsidP="00C2585C">
      <w:pPr>
        <w:spacing w:line="360" w:lineRule="auto"/>
        <w:ind w:left="0" w:hanging="2"/>
      </w:pPr>
      <w:r>
        <w:t xml:space="preserve">SODNIK:_____________________   PODPIS:____________________________ </w:t>
      </w:r>
    </w:p>
    <w:p w14:paraId="271232CD" w14:textId="77777777" w:rsidR="00C2585C" w:rsidRDefault="00C2585C" w:rsidP="00C2585C">
      <w:pPr>
        <w:ind w:left="0" w:hanging="2"/>
      </w:pPr>
    </w:p>
    <w:p w14:paraId="0033BBB7" w14:textId="77777777" w:rsidR="00C2585C" w:rsidRDefault="00C2585C" w:rsidP="00C2585C">
      <w:pPr>
        <w:ind w:left="0" w:hanging="2"/>
      </w:pPr>
      <w:r>
        <w:t>Priloge:</w:t>
      </w:r>
    </w:p>
    <w:p w14:paraId="5BB51BC5" w14:textId="77777777" w:rsidR="00C2585C" w:rsidRDefault="00C2585C" w:rsidP="00C2585C">
      <w:pPr>
        <w:ind w:left="0" w:hanging="2"/>
      </w:pPr>
      <w:r>
        <w:t>- Izpolnjen ocenjevalni list</w:t>
      </w:r>
    </w:p>
    <w:p w14:paraId="4DF72890" w14:textId="77777777" w:rsidR="00C2585C" w:rsidRDefault="00C2585C" w:rsidP="00C2585C">
      <w:pPr>
        <w:ind w:left="0" w:hanging="2"/>
      </w:pPr>
      <w:r>
        <w:t>- Izpolnjen potni nalog</w:t>
      </w:r>
    </w:p>
    <w:p w14:paraId="0888694B" w14:textId="743C19B1" w:rsidR="00C2585C" w:rsidRDefault="00C2585C" w:rsidP="00C2585C">
      <w:pPr>
        <w:ind w:left="0" w:hanging="2"/>
      </w:pPr>
      <w:r>
        <w:t>- Karte z vrisanimi progami za vse kategorije za oceno trasiranja in arhiv</w:t>
      </w:r>
    </w:p>
    <w:sectPr w:rsidR="00C2585C" w:rsidSect="00C2585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mbusSanDEE">
    <w:altName w:val="Cambria"/>
    <w:panose1 w:val="00000000000000000000"/>
    <w:charset w:val="00"/>
    <w:family w:val="roman"/>
    <w:notTrueType/>
    <w:pitch w:val="default"/>
  </w:font>
  <w:font w:name="NimbusSanDEECo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2987F" w14:textId="77777777" w:rsidR="00000000" w:rsidRDefault="00000000">
    <w:pPr>
      <w:pStyle w:val="Nog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6AF1" w14:textId="77777777" w:rsidR="00000000" w:rsidRDefault="00000000">
    <w:pPr>
      <w:pStyle w:val="Nog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E0BA9" w14:textId="77777777" w:rsidR="00000000" w:rsidRDefault="00000000">
    <w:pPr>
      <w:pStyle w:val="Noga"/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2B264" w14:textId="77777777" w:rsidR="00000000" w:rsidRDefault="00000000">
    <w:pPr>
      <w:pStyle w:val="Glav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540B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33047D" wp14:editId="7A3FEA13">
              <wp:simplePos x="0" y="0"/>
              <wp:positionH relativeFrom="column">
                <wp:posOffset>1014730</wp:posOffset>
              </wp:positionH>
              <wp:positionV relativeFrom="paragraph">
                <wp:posOffset>-1905</wp:posOffset>
              </wp:positionV>
              <wp:extent cx="4686300" cy="762000"/>
              <wp:effectExtent l="0" t="0" r="0" b="0"/>
              <wp:wrapTopAndBottom distT="0" distB="0"/>
              <wp:docPr id="1" name="Pravokot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76683B" w14:textId="77777777" w:rsidR="00000000" w:rsidRDefault="00000000">
                          <w:pPr>
                            <w:spacing w:line="240" w:lineRule="auto"/>
                            <w:ind w:left="1" w:hanging="3"/>
                          </w:pPr>
                          <w:r>
                            <w:rPr>
                              <w:rFonts w:ascii="NimbusSanDEE" w:eastAsia="NimbusSanDEE" w:hAnsi="NimbusSanDEE" w:cs="NimbusSanDEE"/>
                              <w:b/>
                              <w:color w:val="000000"/>
                              <w:sz w:val="32"/>
                            </w:rPr>
                            <w:t>ORIENTACIJSKA ZVEZA SLOVENIJE</w:t>
                          </w:r>
                        </w:p>
                        <w:p w14:paraId="4B895ED3" w14:textId="77777777" w:rsidR="00000000" w:rsidRDefault="00000000">
                          <w:pPr>
                            <w:spacing w:line="240" w:lineRule="auto"/>
                            <w:ind w:left="1" w:hanging="3"/>
                          </w:pPr>
                          <w:r>
                            <w:rPr>
                              <w:rFonts w:ascii="NimbusSanDEE" w:eastAsia="NimbusSanDEE" w:hAnsi="NimbusSanDEE" w:cs="NimbusSanDEE"/>
                              <w:b/>
                              <w:color w:val="000000"/>
                              <w:sz w:val="28"/>
                            </w:rPr>
                            <w:t>Gosposka ulica 6, 1000 Ljubljana</w:t>
                          </w:r>
                        </w:p>
                        <w:p w14:paraId="700791C0" w14:textId="77777777" w:rsidR="00000000" w:rsidRDefault="00000000">
                          <w:pPr>
                            <w:spacing w:line="240" w:lineRule="auto"/>
                            <w:ind w:left="1" w:hanging="3"/>
                          </w:pPr>
                          <w:r>
                            <w:rPr>
                              <w:rFonts w:ascii="NimbusSanDEECon" w:eastAsia="NimbusSanDEECon" w:hAnsi="NimbusSanDEECon" w:cs="NimbusSanDEECon"/>
                              <w:color w:val="000000"/>
                              <w:sz w:val="28"/>
                              <w:u w:val="single"/>
                            </w:rPr>
                            <w:t>www.orientacijska-zveza.si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33047D" id="Pravokotnik 1" o:spid="_x0000_s1026" style="position:absolute;margin-left:79.9pt;margin-top:-.15pt;width:369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" stroked="f">
              <v:textbox inset="2.53958mm,1.2694mm,2.53958mm,1.2694mm">
                <w:txbxContent>
                  <w:p w14:paraId="1A76683B" w14:textId="77777777" w:rsidR="00000000" w:rsidRDefault="00000000">
                    <w:pPr>
                      <w:spacing w:line="240" w:lineRule="auto"/>
                      <w:ind w:left="1" w:hanging="3"/>
                    </w:pPr>
                    <w:r>
                      <w:rPr>
                        <w:rFonts w:ascii="NimbusSanDEE" w:eastAsia="NimbusSanDEE" w:hAnsi="NimbusSanDEE" w:cs="NimbusSanDEE"/>
                        <w:b/>
                        <w:color w:val="000000"/>
                        <w:sz w:val="32"/>
                      </w:rPr>
                      <w:t>ORIENTACIJSKA ZVEZA SLOVENIJE</w:t>
                    </w:r>
                  </w:p>
                  <w:p w14:paraId="4B895ED3" w14:textId="77777777" w:rsidR="00000000" w:rsidRDefault="00000000">
                    <w:pPr>
                      <w:spacing w:line="240" w:lineRule="auto"/>
                      <w:ind w:left="1" w:hanging="3"/>
                    </w:pPr>
                    <w:r>
                      <w:rPr>
                        <w:rFonts w:ascii="NimbusSanDEE" w:eastAsia="NimbusSanDEE" w:hAnsi="NimbusSanDEE" w:cs="NimbusSanDEE"/>
                        <w:b/>
                        <w:color w:val="000000"/>
                        <w:sz w:val="28"/>
                      </w:rPr>
                      <w:t>Gosposka ulica 6, 1000 Ljubljana</w:t>
                    </w:r>
                  </w:p>
                  <w:p w14:paraId="700791C0" w14:textId="77777777" w:rsidR="00000000" w:rsidRDefault="00000000">
                    <w:pPr>
                      <w:spacing w:line="240" w:lineRule="auto"/>
                      <w:ind w:left="1" w:hanging="3"/>
                    </w:pPr>
                    <w:r>
                      <w:rPr>
                        <w:rFonts w:ascii="NimbusSanDEECon" w:eastAsia="NimbusSanDEECon" w:hAnsi="NimbusSanDEECon" w:cs="NimbusSanDEECon"/>
                        <w:color w:val="000000"/>
                        <w:sz w:val="28"/>
                        <w:u w:val="single"/>
                      </w:rPr>
                      <w:t>www.orientacijska-zveza.si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103E3BA" wp14:editId="0D4414B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911860" cy="102171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828" t="9384" r="10438" b="1277"/>
                  <a:stretch>
                    <a:fillRect/>
                  </a:stretch>
                </pic:blipFill>
                <pic:spPr>
                  <a:xfrm>
                    <a:off x="0" y="0"/>
                    <a:ext cx="911860" cy="1021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13822" w14:textId="77777777" w:rsidR="00000000" w:rsidRDefault="00000000">
    <w:pPr>
      <w:pStyle w:val="Glava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5C"/>
    <w:rsid w:val="00581C7D"/>
    <w:rsid w:val="00C2585C"/>
    <w:rsid w:val="00D80660"/>
    <w:rsid w:val="00E34151"/>
    <w:rsid w:val="00E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2671"/>
  <w15:chartTrackingRefBased/>
  <w15:docId w15:val="{BAB2E8EA-150E-4E25-AEDD-FE6C9A45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2585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585C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585C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585C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585C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585C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585C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585C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585C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585C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5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5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5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585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585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585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585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585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585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2585C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C2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585C"/>
    <w:pPr>
      <w:numPr>
        <w:ilvl w:val="1"/>
      </w:numPr>
      <w:suppressAutoHyphens w:val="0"/>
      <w:spacing w:after="160" w:line="278" w:lineRule="auto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C25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2585C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C2585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2585C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C2585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5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585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2585C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C2585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2585C"/>
    <w:rPr>
      <w:rFonts w:ascii="Times New Roman" w:eastAsia="Times New Roman" w:hAnsi="Times New Roman" w:cs="Times New Roman"/>
      <w:kern w:val="0"/>
      <w:position w:val="-1"/>
      <w:lang w:eastAsia="sl-SI"/>
      <w14:ligatures w14:val="none"/>
    </w:rPr>
  </w:style>
  <w:style w:type="paragraph" w:styleId="Noga">
    <w:name w:val="footer"/>
    <w:basedOn w:val="Navaden"/>
    <w:link w:val="NogaZnak"/>
    <w:rsid w:val="00C2585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2585C"/>
    <w:rPr>
      <w:rFonts w:ascii="Times New Roman" w:eastAsia="Times New Roman" w:hAnsi="Times New Roman" w:cs="Times New Roman"/>
      <w:kern w:val="0"/>
      <w:position w:val="-1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GANTAR, LARA</dc:creator>
  <cp:keywords/>
  <dc:description/>
  <cp:lastModifiedBy>GANTAR, LARA</cp:lastModifiedBy>
  <cp:revision>1</cp:revision>
  <dcterms:created xsi:type="dcterms:W3CDTF">2025-01-12T12:08:00Z</dcterms:created>
  <dcterms:modified xsi:type="dcterms:W3CDTF">2025-01-12T12:10:00Z</dcterms:modified>
</cp:coreProperties>
</file>