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DB" w:rsidRDefault="00DC3AA6" w:rsidP="00655A08">
      <w:pPr>
        <w:pStyle w:val="Title"/>
        <w:jc w:val="center"/>
      </w:pPr>
      <w:r>
        <w:t>Plan za leto</w:t>
      </w:r>
      <w:r w:rsidR="00655A08">
        <w:t xml:space="preserve"> 201</w:t>
      </w:r>
      <w:r>
        <w:t>7</w:t>
      </w:r>
    </w:p>
    <w:p w:rsidR="00655A08" w:rsidRPr="00B30AF4" w:rsidRDefault="00B30AF4" w:rsidP="00B30AF4">
      <w:pPr>
        <w:jc w:val="center"/>
        <w:rPr>
          <w:rFonts w:asciiTheme="minorHAnsi" w:hAnsiTheme="minorHAnsi"/>
        </w:rPr>
      </w:pPr>
      <w:r w:rsidRPr="00B30AF4">
        <w:rPr>
          <w:rFonts w:asciiTheme="minorHAnsi" w:hAnsiTheme="minorHAnsi"/>
        </w:rPr>
        <w:t>sprejet na rednem letnem občnem zboru 9. 1. 2017</w:t>
      </w:r>
    </w:p>
    <w:p w:rsidR="00BE061E" w:rsidRDefault="00A53219" w:rsidP="00A53219">
      <w:pPr>
        <w:pStyle w:val="Heading2"/>
      </w:pPr>
      <w:r>
        <w:t>Splošno delo zveze</w:t>
      </w:r>
    </w:p>
    <w:p w:rsidR="00A53219" w:rsidRPr="00A53219" w:rsidRDefault="00A53219" w:rsidP="00A53219"/>
    <w:p w:rsidR="00BE061E" w:rsidRDefault="00BE061E" w:rsidP="008015CA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B30AF4">
        <w:rPr>
          <w:rFonts w:asciiTheme="minorHAnsi" w:hAnsiTheme="minorHAnsi"/>
        </w:rPr>
        <w:t>redni občni zbor</w:t>
      </w:r>
      <w:r w:rsidR="00B30AF4" w:rsidRPr="00B30AF4">
        <w:rPr>
          <w:rFonts w:asciiTheme="minorHAnsi" w:hAnsiTheme="minorHAnsi"/>
        </w:rPr>
        <w:t xml:space="preserve">, redne seje </w:t>
      </w:r>
      <w:r w:rsidRPr="00B30AF4">
        <w:rPr>
          <w:rFonts w:asciiTheme="minorHAnsi" w:hAnsiTheme="minorHAnsi"/>
        </w:rPr>
        <w:t>izvršnega odbora</w:t>
      </w:r>
      <w:r w:rsidR="003E79D7">
        <w:rPr>
          <w:rFonts w:asciiTheme="minorHAnsi" w:hAnsiTheme="minorHAnsi"/>
        </w:rPr>
        <w:t>,</w:t>
      </w: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B30AF4">
        <w:rPr>
          <w:rFonts w:asciiTheme="minorHAnsi" w:hAnsiTheme="minorHAnsi"/>
        </w:rPr>
        <w:t>izvedba letne gala prireditve »ORIENTACIST LETA«,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informiranje preko elektronske pošte</w:t>
      </w:r>
      <w:r w:rsidR="00B30AF4">
        <w:rPr>
          <w:rFonts w:asciiTheme="minorHAnsi" w:hAnsiTheme="minorHAnsi"/>
        </w:rPr>
        <w:t xml:space="preserve"> in</w:t>
      </w:r>
      <w:r w:rsidRPr="00A34314">
        <w:rPr>
          <w:rFonts w:asciiTheme="minorHAnsi" w:hAnsiTheme="minorHAnsi"/>
        </w:rPr>
        <w:t xml:space="preserve"> obveščevalnih list,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vzdrževanje mednarodnih povezav in članstvo v nacionalnih panožnih zvezah </w:t>
      </w:r>
      <w:r w:rsidR="00BE061E" w:rsidRPr="00A34314">
        <w:rPr>
          <w:rFonts w:asciiTheme="minorHAnsi" w:hAnsiTheme="minorHAnsi"/>
        </w:rPr>
        <w:t xml:space="preserve">članstvo v Mednarodni orientacijski zvezi (IOF) in Olimpijskem komiteju Slovenije (OKS-ZŠZ), </w:t>
      </w:r>
      <w:r w:rsidR="00A34314" w:rsidRPr="00A34314">
        <w:rPr>
          <w:rFonts w:asciiTheme="minorHAnsi" w:hAnsiTheme="minorHAnsi"/>
        </w:rPr>
        <w:t>članstvo v jugovzhodni mednarodni orientacijski zvezi (SEEOA), članstvo v Športni zvezi Ljubljana</w:t>
      </w:r>
      <w:r w:rsidR="003E79D7">
        <w:rPr>
          <w:rFonts w:asciiTheme="minorHAnsi" w:hAnsiTheme="minorHAnsi"/>
        </w:rPr>
        <w:t>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urejeno finančno</w:t>
      </w:r>
      <w:r w:rsidR="00B30AF4">
        <w:rPr>
          <w:rFonts w:asciiTheme="minorHAnsi" w:hAnsiTheme="minorHAnsi"/>
        </w:rPr>
        <w:t>, gospodarno in zakonito</w:t>
      </w:r>
      <w:r w:rsidRPr="00A34314">
        <w:rPr>
          <w:rFonts w:asciiTheme="minorHAnsi" w:hAnsiTheme="minorHAnsi"/>
        </w:rPr>
        <w:t xml:space="preserve"> </w:t>
      </w:r>
      <w:r w:rsidR="00B30AF4">
        <w:rPr>
          <w:rFonts w:asciiTheme="minorHAnsi" w:hAnsiTheme="minorHAnsi"/>
        </w:rPr>
        <w:t>delovanje</w:t>
      </w:r>
      <w:r w:rsidRPr="00A34314">
        <w:rPr>
          <w:rFonts w:asciiTheme="minorHAnsi" w:hAnsiTheme="minorHAnsi"/>
        </w:rPr>
        <w:t xml:space="preserve"> zveze, pomoč klubom na </w:t>
      </w:r>
      <w:r w:rsidR="00B30AF4">
        <w:rPr>
          <w:rFonts w:asciiTheme="minorHAnsi" w:hAnsiTheme="minorHAnsi"/>
        </w:rPr>
        <w:t>finančnem</w:t>
      </w:r>
      <w:r w:rsidRPr="00A34314">
        <w:rPr>
          <w:rFonts w:asciiTheme="minorHAnsi" w:hAnsiTheme="minorHAnsi"/>
        </w:rPr>
        <w:t xml:space="preserve"> področju, pridobivanje sredstev iz državnega proračuna, od </w:t>
      </w:r>
      <w:r w:rsidR="00A53219" w:rsidRPr="00A34314">
        <w:rPr>
          <w:rFonts w:asciiTheme="minorHAnsi" w:hAnsiTheme="minorHAnsi"/>
        </w:rPr>
        <w:t>Fundacije za šport</w:t>
      </w:r>
      <w:r w:rsidRPr="00A34314">
        <w:rPr>
          <w:rFonts w:asciiTheme="minorHAnsi" w:hAnsiTheme="minorHAnsi"/>
        </w:rPr>
        <w:t xml:space="preserve">, sponzorjev, 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sodelovanje z nacionalnimi orientacijskimi zvezami in klubi iz sosednjih držav,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spodbujanje in vzpostavlj</w:t>
      </w:r>
      <w:r w:rsidR="00A53219" w:rsidRPr="00A34314">
        <w:rPr>
          <w:rFonts w:asciiTheme="minorHAnsi" w:hAnsiTheme="minorHAnsi"/>
        </w:rPr>
        <w:t xml:space="preserve">anje pogojev za </w:t>
      </w:r>
      <w:r w:rsidR="00B30AF4">
        <w:rPr>
          <w:rFonts w:asciiTheme="minorHAnsi" w:hAnsiTheme="minorHAnsi"/>
        </w:rPr>
        <w:t xml:space="preserve">redno </w:t>
      </w:r>
      <w:r w:rsidR="00A53219" w:rsidRPr="00A34314">
        <w:rPr>
          <w:rFonts w:asciiTheme="minorHAnsi" w:hAnsiTheme="minorHAnsi"/>
        </w:rPr>
        <w:t>delo z mladimi</w:t>
      </w:r>
      <w:r w:rsidRPr="00A34314">
        <w:rPr>
          <w:rFonts w:asciiTheme="minorHAnsi" w:hAnsiTheme="minorHAnsi"/>
        </w:rPr>
        <w:t>,</w:t>
      </w:r>
      <w:r w:rsidR="00B30AF4">
        <w:rPr>
          <w:rFonts w:asciiTheme="minorHAnsi" w:hAnsiTheme="minorHAnsi"/>
        </w:rPr>
        <w:t xml:space="preserve"> vzpostavitev skupine za razvoj OT med mladimi</w:t>
      </w:r>
      <w:r w:rsidR="003E79D7">
        <w:rPr>
          <w:rFonts w:asciiTheme="minorHAnsi" w:hAnsiTheme="minorHAnsi"/>
        </w:rPr>
        <w:t>,</w:t>
      </w:r>
    </w:p>
    <w:p w:rsidR="003E79D7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spodbujanje rasti članstva in ustanavljanja novih </w:t>
      </w:r>
      <w:r w:rsidR="00B30AF4">
        <w:rPr>
          <w:rFonts w:asciiTheme="minorHAnsi" w:hAnsiTheme="minorHAnsi"/>
        </w:rPr>
        <w:t>klubov</w:t>
      </w:r>
      <w:r w:rsidR="003E79D7">
        <w:rPr>
          <w:rFonts w:asciiTheme="minorHAnsi" w:hAnsiTheme="minorHAnsi"/>
        </w:rPr>
        <w:t>,</w:t>
      </w:r>
    </w:p>
    <w:p w:rsidR="00BE061E" w:rsidRPr="00AA0D58" w:rsidRDefault="003E79D7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A0D58">
        <w:rPr>
          <w:rFonts w:asciiTheme="minorHAnsi" w:hAnsiTheme="minorHAnsi"/>
        </w:rPr>
        <w:t>ureditev arhiva OZS in predaja v Arhiv RS</w:t>
      </w:r>
      <w:r w:rsidR="00BE061E" w:rsidRPr="00AA0D58">
        <w:rPr>
          <w:rFonts w:asciiTheme="minorHAnsi" w:hAnsiTheme="minorHAnsi"/>
        </w:rPr>
        <w:t>.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A53219" w:rsidP="00A53219">
      <w:pPr>
        <w:pStyle w:val="Heading2"/>
      </w:pPr>
      <w:r>
        <w:t>Tekmovalni sistem</w:t>
      </w:r>
    </w:p>
    <w:p w:rsidR="00B30AF4" w:rsidRPr="00B30AF4" w:rsidRDefault="00B30AF4" w:rsidP="00B30AF4">
      <w:pPr>
        <w:tabs>
          <w:tab w:val="left" w:pos="1260"/>
        </w:tabs>
        <w:rPr>
          <w:rFonts w:asciiTheme="minorHAnsi" w:hAnsiTheme="minorHAnsi"/>
        </w:rPr>
      </w:pPr>
      <w:r w:rsidRPr="00B30AF4">
        <w:rPr>
          <w:rFonts w:asciiTheme="minorHAnsi" w:hAnsiTheme="minorHAnsi"/>
        </w:rPr>
        <w:t>Zagotavljanje pogojev za izvedbo sistema tekmovanj na državni ravni</w:t>
      </w:r>
      <w:r w:rsidR="000F5D28">
        <w:rPr>
          <w:rFonts w:asciiTheme="minorHAnsi" w:hAnsiTheme="minorHAnsi"/>
        </w:rPr>
        <w:t>:</w:t>
      </w:r>
    </w:p>
    <w:p w:rsidR="00BE061E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</w:t>
      </w:r>
      <w:r w:rsidR="00B30AF4">
        <w:rPr>
          <w:rFonts w:asciiTheme="minorHAnsi" w:hAnsiTheme="minorHAnsi"/>
        </w:rPr>
        <w:t>lovenska orientacijska liga</w:t>
      </w:r>
      <w:r w:rsidR="00BE061E" w:rsidRPr="00A34314">
        <w:rPr>
          <w:rFonts w:asciiTheme="minorHAnsi" w:hAnsiTheme="minorHAnsi"/>
        </w:rPr>
        <w:t xml:space="preserve"> v orientacijskem teku </w:t>
      </w:r>
      <w:r w:rsidRPr="00A34314">
        <w:rPr>
          <w:rFonts w:asciiTheme="minorHAnsi" w:hAnsiTheme="minorHAnsi"/>
        </w:rPr>
        <w:t>in državna prvenstva: štafete, š</w:t>
      </w:r>
      <w:r w:rsidR="00BE061E" w:rsidRPr="00A34314">
        <w:rPr>
          <w:rFonts w:asciiTheme="minorHAnsi" w:hAnsiTheme="minorHAnsi"/>
        </w:rPr>
        <w:t>print, srednje proge, dolge proge, mešane šprint štafete,</w:t>
      </w:r>
    </w:p>
    <w:p w:rsidR="006B4CE9" w:rsidRPr="00A34314" w:rsidRDefault="006B4CE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Slovensk</w:t>
      </w:r>
      <w:r w:rsidR="00865900">
        <w:rPr>
          <w:rFonts w:asciiTheme="minorHAnsi" w:hAnsiTheme="minorHAnsi"/>
        </w:rPr>
        <w:t>a sprint orientacijska</w:t>
      </w:r>
      <w:r w:rsidRPr="00A34314">
        <w:rPr>
          <w:rFonts w:asciiTheme="minorHAnsi" w:hAnsiTheme="minorHAnsi"/>
        </w:rPr>
        <w:t xml:space="preserve"> lig</w:t>
      </w:r>
      <w:r w:rsidR="00865900">
        <w:rPr>
          <w:rFonts w:asciiTheme="minorHAnsi" w:hAnsiTheme="minorHAnsi"/>
        </w:rPr>
        <w:t>a</w:t>
      </w:r>
      <w:r w:rsidRPr="00A34314">
        <w:rPr>
          <w:rFonts w:asciiTheme="minorHAnsi" w:hAnsiTheme="minorHAnsi"/>
        </w:rPr>
        <w:t>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Regijsko in </w:t>
      </w:r>
      <w:r w:rsidR="00BE061E" w:rsidRPr="00A34314">
        <w:rPr>
          <w:rFonts w:asciiTheme="minorHAnsi" w:hAnsiTheme="minorHAnsi"/>
        </w:rPr>
        <w:t>državno prvenstvo osnovnih in srednjih šol v orientacijskem teku,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BE061E" w:rsidRPr="00A34314">
        <w:rPr>
          <w:rFonts w:asciiTheme="minorHAnsi" w:hAnsiTheme="minorHAnsi"/>
        </w:rPr>
        <w:t>ržavno študentsko prvenstvo in prvenstvo Univerze v Ljubljani za študente in zaposlene v orientacijskem teku,</w:t>
      </w:r>
    </w:p>
    <w:p w:rsidR="00A53219" w:rsidRPr="00B30AF4" w:rsidRDefault="00B30AF4" w:rsidP="00575E3F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Rekreativne lig</w:t>
      </w:r>
      <w:r w:rsidRPr="00B30AF4">
        <w:rPr>
          <w:rFonts w:asciiTheme="minorHAnsi" w:hAnsiTheme="minorHAnsi"/>
        </w:rPr>
        <w:t xml:space="preserve">e: </w:t>
      </w:r>
      <w:r w:rsidR="00A53219" w:rsidRPr="00B30AF4">
        <w:rPr>
          <w:rFonts w:asciiTheme="minorHAnsi" w:hAnsiTheme="minorHAnsi"/>
        </w:rPr>
        <w:t>Z</w:t>
      </w:r>
      <w:r w:rsidR="00BE061E" w:rsidRPr="00B30AF4">
        <w:rPr>
          <w:rFonts w:asciiTheme="minorHAnsi" w:hAnsiTheme="minorHAnsi"/>
        </w:rPr>
        <w:t xml:space="preserve">imska </w:t>
      </w:r>
      <w:r w:rsidRPr="00B30AF4">
        <w:rPr>
          <w:rFonts w:asciiTheme="minorHAnsi" w:hAnsiTheme="minorHAnsi"/>
        </w:rPr>
        <w:t xml:space="preserve">orientacijska liga in </w:t>
      </w:r>
      <w:r w:rsidR="00A53219" w:rsidRPr="00B30AF4">
        <w:rPr>
          <w:rFonts w:asciiTheme="minorHAnsi" w:hAnsiTheme="minorHAnsi"/>
        </w:rPr>
        <w:t>Orientacijska liga Primorske,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E061E" w:rsidRPr="00A34314">
        <w:rPr>
          <w:rFonts w:asciiTheme="minorHAnsi" w:hAnsiTheme="minorHAnsi"/>
        </w:rPr>
        <w:t xml:space="preserve">lovenska liga in SLO-CRO-ITA liga v precizni orientaciji ter državni prvenstvi v PreO in TempO, </w:t>
      </w:r>
    </w:p>
    <w:p w:rsidR="00915C7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BE061E" w:rsidRPr="00A34314">
        <w:rPr>
          <w:rFonts w:asciiTheme="minorHAnsi" w:hAnsiTheme="minorHAnsi"/>
        </w:rPr>
        <w:t>ržavno prvenstvo v smučarski orientaciji</w:t>
      </w:r>
      <w:r>
        <w:rPr>
          <w:rFonts w:asciiTheme="minorHAnsi" w:hAnsiTheme="minorHAnsi"/>
        </w:rPr>
        <w:t xml:space="preserve"> in v primeru ugodnih snežnih razmer slovenska liga</w:t>
      </w:r>
      <w:r w:rsidR="00865900">
        <w:rPr>
          <w:rFonts w:asciiTheme="minorHAnsi" w:hAnsiTheme="minorHAnsi"/>
        </w:rPr>
        <w:t>,</w:t>
      </w:r>
    </w:p>
    <w:p w:rsidR="00865900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865900">
        <w:rPr>
          <w:rFonts w:asciiTheme="minorHAnsi" w:hAnsiTheme="minorHAnsi"/>
        </w:rPr>
        <w:t>ržavno prvenstvo v orientaciji z gorskimi kolesi</w:t>
      </w:r>
    </w:p>
    <w:p w:rsidR="00BE061E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915C74" w:rsidRPr="00A34314">
        <w:rPr>
          <w:rFonts w:asciiTheme="minorHAnsi" w:hAnsiTheme="minorHAnsi"/>
        </w:rPr>
        <w:t>lovenski orientacijski maraton (SOM)</w:t>
      </w:r>
      <w:r>
        <w:rPr>
          <w:rFonts w:asciiTheme="minorHAnsi" w:hAnsiTheme="minorHAnsi"/>
        </w:rPr>
        <w:t>,</w:t>
      </w:r>
    </w:p>
    <w:p w:rsidR="00DE1081" w:rsidRDefault="005915FF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Podpora organizaciji regijs</w:t>
      </w:r>
      <w:bookmarkStart w:id="0" w:name="_GoBack"/>
      <w:bookmarkEnd w:id="0"/>
      <w:r w:rsidR="000F5D28">
        <w:rPr>
          <w:rFonts w:asciiTheme="minorHAnsi" w:hAnsiTheme="minorHAnsi"/>
        </w:rPr>
        <w:t>kih tekmovanj</w:t>
      </w:r>
      <w:r w:rsidR="00DE1081">
        <w:rPr>
          <w:rFonts w:asciiTheme="minorHAnsi" w:hAnsiTheme="minorHAnsi"/>
        </w:rPr>
        <w:t>,</w:t>
      </w:r>
    </w:p>
    <w:p w:rsidR="00B30AF4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Vodenje registracije tekmovalcev </w:t>
      </w:r>
      <w:r w:rsidRPr="00A34314">
        <w:rPr>
          <w:rFonts w:asciiTheme="minorHAnsi" w:hAnsiTheme="minorHAnsi"/>
        </w:rPr>
        <w:t>v Mednarodni orientacijski zvezi (IOF) in Olimpijskem komiteju Slovenije (OKS-ZŠZ</w:t>
      </w:r>
      <w:r>
        <w:rPr>
          <w:rFonts w:asciiTheme="minorHAnsi" w:hAnsiTheme="minorHAnsi"/>
        </w:rPr>
        <w:t xml:space="preserve">) ter vzdrževanje doseženih kriterijev za </w:t>
      </w:r>
      <w:r>
        <w:rPr>
          <w:rFonts w:asciiTheme="minorHAnsi" w:hAnsiTheme="minorHAnsi"/>
        </w:rPr>
        <w:lastRenderedPageBreak/>
        <w:t>registracijo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Vzgoja i</w:t>
      </w:r>
      <w:r w:rsidR="00A53219">
        <w:t>n izobraževanje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Izobraževanje</w:t>
      </w:r>
      <w:r w:rsidRPr="00B30AF4">
        <w:rPr>
          <w:rFonts w:asciiTheme="minorHAnsi" w:hAnsiTheme="minorHAnsi"/>
        </w:rPr>
        <w:t xml:space="preserve"> za organizatorje in sodnike šprint tekmovanj</w:t>
      </w:r>
      <w:r>
        <w:rPr>
          <w:rFonts w:asciiTheme="minorHAnsi" w:hAnsiTheme="minorHAnsi"/>
        </w:rPr>
        <w:t xml:space="preserve"> (interno na OZS)</w:t>
      </w:r>
      <w:r w:rsidR="00DC3D81">
        <w:rPr>
          <w:rFonts w:asciiTheme="minorHAnsi" w:hAnsiTheme="minorHAnsi"/>
        </w:rPr>
        <w:t>,</w:t>
      </w:r>
    </w:p>
    <w:p w:rsid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Izvedba licenčnega seminarja za vaditelje in trenerje v primeru interesa</w:t>
      </w:r>
      <w:r w:rsidR="00DC3D81">
        <w:rPr>
          <w:rFonts w:asciiTheme="minorHAnsi" w:hAnsiTheme="minorHAnsi"/>
        </w:rPr>
        <w:t>,</w:t>
      </w:r>
    </w:p>
    <w:p w:rsidR="00865900" w:rsidRP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865900" w:rsidRPr="00865900">
        <w:rPr>
          <w:rFonts w:asciiTheme="minorHAnsi" w:hAnsiTheme="minorHAnsi"/>
        </w:rPr>
        <w:t xml:space="preserve">azpis izbirnega predmeta Orientacijski tek na Fakulteti za šport UL, </w:t>
      </w:r>
      <w:r w:rsidRPr="00B30AF4">
        <w:rPr>
          <w:rFonts w:asciiTheme="minorHAnsi" w:hAnsiTheme="minorHAnsi"/>
        </w:rPr>
        <w:t>izvedbe v 2017/18 v primeru zadostnega števila prijav</w:t>
      </w:r>
      <w:r w:rsidR="00DC3D81">
        <w:rPr>
          <w:rFonts w:asciiTheme="minorHAnsi" w:hAnsiTheme="minorHAnsi"/>
        </w:rPr>
        <w:t>,</w:t>
      </w:r>
    </w:p>
    <w:p w:rsid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 w:rsidRPr="00B30AF4">
        <w:rPr>
          <w:rFonts w:asciiTheme="minorHAnsi" w:hAnsiTheme="minorHAnsi"/>
        </w:rPr>
        <w:t>Sodelovanje pri reviziji dokumenta »Pogoji, pravila in kriteriji za registriranje in kategoriziranje športnikov v Republiki Sloveniji«</w:t>
      </w:r>
      <w:r w:rsidR="00DC3D81">
        <w:rPr>
          <w:rFonts w:asciiTheme="minorHAnsi" w:hAnsiTheme="minorHAnsi"/>
        </w:rPr>
        <w:t>,</w:t>
      </w:r>
      <w:r w:rsidRPr="00B30AF4">
        <w:rPr>
          <w:rFonts w:asciiTheme="minorHAnsi" w:hAnsiTheme="minorHAnsi"/>
        </w:rPr>
        <w:t xml:space="preserve"> </w:t>
      </w:r>
    </w:p>
    <w:p w:rsidR="00B30AF4" w:rsidRPr="00B30AF4" w:rsidRDefault="00DC3D81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="00B30AF4" w:rsidRPr="00B30AF4">
        <w:rPr>
          <w:rFonts w:asciiTheme="minorHAnsi" w:hAnsiTheme="minorHAnsi"/>
        </w:rPr>
        <w:t xml:space="preserve">cenjevanje opravljenih trasiranj tekem SOL in DP 2016, vzpostavitev seznama traserjev </w:t>
      </w:r>
      <w:r>
        <w:rPr>
          <w:rFonts w:asciiTheme="minorHAnsi" w:hAnsiTheme="minorHAnsi"/>
        </w:rPr>
        <w:t>,</w:t>
      </w:r>
    </w:p>
    <w:p w:rsidR="00BE061E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283"/>
        <w:rPr>
          <w:rFonts w:asciiTheme="minorHAnsi" w:hAnsiTheme="minorHAnsi"/>
        </w:rPr>
      </w:pPr>
      <w:r>
        <w:rPr>
          <w:rFonts w:asciiTheme="minorHAnsi" w:hAnsiTheme="minorHAnsi"/>
        </w:rPr>
        <w:t>Izvajanje rednih treningov</w:t>
      </w:r>
      <w:r w:rsidR="00BE061E" w:rsidRPr="00A34314">
        <w:rPr>
          <w:rFonts w:asciiTheme="minorHAnsi" w:hAnsiTheme="minorHAnsi"/>
        </w:rPr>
        <w:t xml:space="preserve"> orientacije na osn</w:t>
      </w:r>
      <w:r w:rsidR="00865900">
        <w:rPr>
          <w:rFonts w:asciiTheme="minorHAnsi" w:hAnsiTheme="minorHAnsi"/>
        </w:rPr>
        <w:t>ovnih</w:t>
      </w:r>
      <w:r>
        <w:rPr>
          <w:rFonts w:asciiTheme="minorHAnsi" w:hAnsiTheme="minorHAnsi"/>
        </w:rPr>
        <w:t xml:space="preserve"> in srednjih šolah ter v Ljubljani, vključena vsaj 1 nova šola</w:t>
      </w:r>
      <w:r w:rsidR="00DC3D81">
        <w:rPr>
          <w:rFonts w:asciiTheme="minorHAnsi" w:hAnsiTheme="minorHAnsi"/>
        </w:rPr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Kartografija</w:t>
      </w:r>
    </w:p>
    <w:p w:rsidR="00A53219" w:rsidRDefault="00A53219" w:rsidP="00A53219"/>
    <w:p w:rsidR="00B30AF4" w:rsidRPr="00AA0D58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A0D58">
        <w:rPr>
          <w:rFonts w:asciiTheme="minorHAnsi" w:hAnsiTheme="minorHAnsi"/>
          <w:color w:val="000000" w:themeColor="text1"/>
        </w:rPr>
        <w:t>Pridobitev vsaj 5 kart v skupni površini 10 km2, pokrita tudi področja, kjer se na novo razvija orientacijski tek.</w:t>
      </w:r>
    </w:p>
    <w:p w:rsidR="00AA0D58" w:rsidRPr="00AA0D58" w:rsidRDefault="00AA0D58" w:rsidP="00AA0D58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A0D58">
        <w:rPr>
          <w:rFonts w:asciiTheme="minorHAnsi" w:hAnsiTheme="minorHAnsi"/>
          <w:color w:val="000000" w:themeColor="text1"/>
        </w:rPr>
        <w:t>Ureditev arhiviranja kart</w:t>
      </w:r>
    </w:p>
    <w:p w:rsidR="00AA0D58" w:rsidRPr="00AA0D58" w:rsidRDefault="00AA0D58" w:rsidP="00AA0D58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A0D58">
        <w:rPr>
          <w:rFonts w:asciiTheme="minorHAnsi" w:hAnsiTheme="minorHAnsi"/>
          <w:color w:val="000000" w:themeColor="text1"/>
        </w:rPr>
        <w:t>Ureditev nerazvrščenih kart in objava kart ŠOT na spletni strani OZS</w:t>
      </w:r>
    </w:p>
    <w:p w:rsidR="00AA0D58" w:rsidRPr="00AA0D58" w:rsidRDefault="00AA0D58" w:rsidP="00AA0D58">
      <w:pPr>
        <w:widowControl w:val="0"/>
        <w:adjustRightInd w:val="0"/>
        <w:ind w:left="360"/>
        <w:rPr>
          <w:rFonts w:asciiTheme="minorHAnsi" w:hAnsiTheme="minorHAnsi"/>
          <w:color w:val="000000" w:themeColor="text1"/>
        </w:rPr>
      </w:pPr>
    </w:p>
    <w:p w:rsidR="00111F00" w:rsidRDefault="00111F00" w:rsidP="00111F00">
      <w:pPr>
        <w:pStyle w:val="ListParagraph"/>
        <w:widowControl w:val="0"/>
        <w:adjustRightInd w:val="0"/>
        <w:ind w:left="709"/>
      </w:pPr>
    </w:p>
    <w:p w:rsidR="00A53219" w:rsidRDefault="00A53219" w:rsidP="00A53219">
      <w:pPr>
        <w:pStyle w:val="Heading2"/>
      </w:pPr>
      <w:r>
        <w:t>Reprezentance</w:t>
      </w:r>
    </w:p>
    <w:p w:rsidR="00B30AF4" w:rsidRPr="00B30AF4" w:rsidRDefault="00B30AF4" w:rsidP="00B30AF4">
      <w:pPr>
        <w:tabs>
          <w:tab w:val="left" w:pos="1260"/>
        </w:tabs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>Priprave reprezentanc in udeležba na tekmovanjih, v odvisnosti od prejetih sredstev za ta namen:</w:t>
      </w: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pripravljalni orientacijski tabori </w:t>
      </w:r>
      <w:r w:rsidR="00A64C20">
        <w:rPr>
          <w:rFonts w:asciiTheme="minorHAnsi" w:hAnsiTheme="minorHAnsi"/>
          <w:color w:val="000000" w:themeColor="text1"/>
        </w:rPr>
        <w:t xml:space="preserve">in treningi </w:t>
      </w:r>
      <w:r w:rsidRPr="00B30AF4">
        <w:rPr>
          <w:rFonts w:asciiTheme="minorHAnsi" w:hAnsiTheme="minorHAnsi"/>
          <w:color w:val="000000" w:themeColor="text1"/>
        </w:rPr>
        <w:t>mladinske in članske reprezentance OT,</w:t>
      </w:r>
    </w:p>
    <w:p w:rsidR="00A64C20" w:rsidRPr="00B30AF4" w:rsidRDefault="00A64C20" w:rsidP="00A64C20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mladinsko svetovno prvenstvo v OT </w:t>
      </w:r>
      <w:r>
        <w:rPr>
          <w:rFonts w:asciiTheme="minorHAnsi" w:hAnsiTheme="minorHAnsi"/>
          <w:color w:val="000000" w:themeColor="text1"/>
        </w:rPr>
        <w:t>na Finskem</w:t>
      </w:r>
      <w:r w:rsidRPr="00B30AF4">
        <w:rPr>
          <w:rFonts w:asciiTheme="minorHAnsi" w:hAnsiTheme="minorHAnsi"/>
          <w:color w:val="000000" w:themeColor="text1"/>
        </w:rPr>
        <w:t xml:space="preserve"> in evropsko mladinsko prvenstvo v OT </w:t>
      </w:r>
      <w:r>
        <w:rPr>
          <w:rFonts w:asciiTheme="minorHAnsi" w:hAnsiTheme="minorHAnsi"/>
          <w:color w:val="000000" w:themeColor="text1"/>
        </w:rPr>
        <w:t>na Slovaškem</w:t>
      </w:r>
      <w:r w:rsidRPr="00B30AF4">
        <w:rPr>
          <w:rFonts w:asciiTheme="minorHAnsi" w:hAnsiTheme="minorHAnsi"/>
          <w:color w:val="000000" w:themeColor="text1"/>
        </w:rPr>
        <w:t>,</w:t>
      </w:r>
    </w:p>
    <w:p w:rsidR="00DC3D81" w:rsidRPr="00B30AF4" w:rsidRDefault="00DC3D81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udeležba </w:t>
      </w:r>
      <w:r w:rsidRPr="00B30AF4">
        <w:rPr>
          <w:rFonts w:asciiTheme="minorHAnsi" w:hAnsiTheme="minorHAnsi"/>
          <w:color w:val="000000" w:themeColor="text1"/>
        </w:rPr>
        <w:t xml:space="preserve">mladinske reprezentance </w:t>
      </w:r>
      <w:r>
        <w:rPr>
          <w:rFonts w:asciiTheme="minorHAnsi" w:hAnsiTheme="minorHAnsi"/>
          <w:color w:val="000000" w:themeColor="text1"/>
        </w:rPr>
        <w:t>na trening kampu JV Evrope v Črni gori</w:t>
      </w:r>
      <w:r w:rsidRPr="00B30AF4">
        <w:rPr>
          <w:rFonts w:asciiTheme="minorHAnsi" w:hAnsiTheme="minorHAnsi"/>
          <w:color w:val="000000" w:themeColor="text1"/>
        </w:rPr>
        <w:t xml:space="preserve"> </w:t>
      </w:r>
    </w:p>
    <w:p w:rsid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svetovni pokal</w:t>
      </w:r>
      <w:r w:rsidR="00B30AF4" w:rsidRPr="00B30AF4">
        <w:rPr>
          <w:rFonts w:asciiTheme="minorHAnsi" w:hAnsiTheme="minorHAnsi"/>
          <w:color w:val="000000" w:themeColor="text1"/>
        </w:rPr>
        <w:t xml:space="preserve"> v OT v </w:t>
      </w:r>
      <w:r>
        <w:rPr>
          <w:rFonts w:asciiTheme="minorHAnsi" w:hAnsiTheme="minorHAnsi"/>
          <w:color w:val="000000" w:themeColor="text1"/>
        </w:rPr>
        <w:t>Švici</w:t>
      </w:r>
      <w:r w:rsidR="00B30AF4" w:rsidRPr="00B30AF4">
        <w:rPr>
          <w:rFonts w:asciiTheme="minorHAnsi" w:hAnsiTheme="minorHAnsi"/>
          <w:color w:val="000000" w:themeColor="text1"/>
        </w:rPr>
        <w:t>,</w:t>
      </w:r>
    </w:p>
    <w:p w:rsidR="00DC3D81" w:rsidRP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svetovno prvenstvo v OT v Estoniji,</w:t>
      </w:r>
    </w:p>
    <w:p w:rsidR="00DC3D81" w:rsidRDefault="00DC3D81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pokal Alpe Adria v </w:t>
      </w:r>
      <w:r>
        <w:rPr>
          <w:rFonts w:asciiTheme="minorHAnsi" w:hAnsiTheme="minorHAnsi"/>
          <w:color w:val="000000" w:themeColor="text1"/>
        </w:rPr>
        <w:t>Sloveniji</w:t>
      </w:r>
      <w:r w:rsidRPr="00B30AF4">
        <w:rPr>
          <w:rFonts w:asciiTheme="minorHAnsi" w:hAnsiTheme="minorHAnsi"/>
          <w:color w:val="000000" w:themeColor="text1"/>
        </w:rPr>
        <w:t>.</w:t>
      </w:r>
    </w:p>
    <w:p w:rsidR="00DC3D81" w:rsidRPr="00B30AF4" w:rsidRDefault="00DC3D81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</w:rPr>
        <w:t>Jugovzodno Evropsko prvenstvo</w:t>
      </w:r>
      <w:r w:rsidRPr="00865900">
        <w:rPr>
          <w:rFonts w:asciiTheme="minorHAnsi" w:hAnsiTheme="minorHAnsi"/>
        </w:rPr>
        <w:t xml:space="preserve"> (SEEOC</w:t>
      </w:r>
      <w:r>
        <w:rPr>
          <w:rFonts w:asciiTheme="minorHAnsi" w:hAnsiTheme="minorHAnsi"/>
        </w:rPr>
        <w:t>) v Črni Gori</w:t>
      </w: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svetovno prvenstvo v </w:t>
      </w:r>
      <w:r w:rsidR="00DC3D81">
        <w:rPr>
          <w:rFonts w:asciiTheme="minorHAnsi" w:hAnsiTheme="minorHAnsi"/>
          <w:color w:val="000000" w:themeColor="text1"/>
        </w:rPr>
        <w:t>precizni orientaciji</w:t>
      </w:r>
      <w:r w:rsidRPr="00B30AF4">
        <w:rPr>
          <w:rFonts w:asciiTheme="minorHAnsi" w:hAnsiTheme="minorHAnsi"/>
          <w:color w:val="000000" w:themeColor="text1"/>
        </w:rPr>
        <w:t xml:space="preserve"> v </w:t>
      </w:r>
      <w:r w:rsidR="00DC3D81">
        <w:rPr>
          <w:rFonts w:asciiTheme="minorHAnsi" w:hAnsiTheme="minorHAnsi"/>
          <w:color w:val="000000" w:themeColor="text1"/>
        </w:rPr>
        <w:t>Litvi</w:t>
      </w:r>
      <w:r w:rsidRPr="00B30AF4">
        <w:rPr>
          <w:rFonts w:asciiTheme="minorHAnsi" w:hAnsiTheme="minorHAnsi"/>
          <w:color w:val="000000" w:themeColor="text1"/>
        </w:rPr>
        <w:t>,</w:t>
      </w:r>
    </w:p>
    <w:p w:rsidR="00B30AF4" w:rsidRP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6 tekem evropskega pokala v precizni orientaciji,</w:t>
      </w:r>
    </w:p>
    <w:p w:rsidR="00DC3D81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svetovni pokal v orientaciji z gorskimi kolesi v Avstriji,</w:t>
      </w:r>
    </w:p>
    <w:p w:rsidR="00DC3D81" w:rsidRP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svetovno prvenstvo v smučarski orientaciji v Rusiji,</w:t>
      </w:r>
    </w:p>
    <w:p w:rsidR="00865900" w:rsidRPr="00865900" w:rsidRDefault="00865900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A53219" w:rsidRDefault="00BE061E" w:rsidP="00A53219">
      <w:pPr>
        <w:pStyle w:val="Heading2"/>
      </w:pPr>
      <w:r>
        <w:lastRenderedPageBreak/>
        <w:t>Oprema</w:t>
      </w:r>
    </w:p>
    <w:p w:rsidR="00A53219" w:rsidRPr="00A53219" w:rsidRDefault="00A53219" w:rsidP="00A53219"/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Vzdrževanje in p</w:t>
      </w:r>
      <w:r w:rsidR="00B30AF4">
        <w:rPr>
          <w:rFonts w:asciiTheme="minorHAnsi" w:hAnsiTheme="minorHAnsi"/>
        </w:rPr>
        <w:t>osodabljanje sistema SportIdent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BE061E" w:rsidP="00A53219">
      <w:pPr>
        <w:pStyle w:val="Heading2"/>
      </w:pPr>
      <w:r>
        <w:t>Propaganda</w:t>
      </w:r>
    </w:p>
    <w:p w:rsidR="00A53219" w:rsidRPr="00A53219" w:rsidRDefault="00A53219" w:rsidP="00A53219"/>
    <w:p w:rsidR="00655A08" w:rsidRPr="00A34314" w:rsidRDefault="00BE061E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ažurno urejanje in razvijanje domače </w:t>
      </w:r>
      <w:r w:rsidRPr="00DC3D81">
        <w:rPr>
          <w:rFonts w:asciiTheme="minorHAnsi" w:hAnsiTheme="minorHAnsi"/>
          <w:color w:val="000000" w:themeColor="text1"/>
        </w:rPr>
        <w:t>strani</w:t>
      </w:r>
      <w:r w:rsidRPr="00A34314">
        <w:rPr>
          <w:rFonts w:asciiTheme="minorHAnsi" w:hAnsiTheme="minorHAnsi"/>
        </w:rPr>
        <w:t xml:space="preserve"> OZS: </w:t>
      </w:r>
      <w:hyperlink r:id="rId8" w:history="1">
        <w:r w:rsidR="00A53219" w:rsidRPr="00A34314">
          <w:rPr>
            <w:rStyle w:val="Hyperlink"/>
            <w:rFonts w:asciiTheme="minorHAnsi" w:hAnsiTheme="minorHAnsi"/>
          </w:rPr>
          <w:t>http://www.orientacijska-zveza.si/</w:t>
        </w:r>
      </w:hyperlink>
    </w:p>
    <w:p w:rsidR="00A53219" w:rsidRPr="00A34314" w:rsidRDefault="00DC3D81" w:rsidP="00DC3D81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promocijske aktivnosti na šolah, pri tabornikih, sodelovanje v mednarodni akciji Svetovni dan orientacije</w:t>
      </w:r>
    </w:p>
    <w:p w:rsidR="00F11175" w:rsidRPr="00A34314" w:rsidRDefault="00F11175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urejanje Facebook strani</w:t>
      </w:r>
    </w:p>
    <w:p w:rsidR="00655A08" w:rsidRPr="00A34314" w:rsidRDefault="00655A08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845F0C" w:rsidRDefault="005915FF" w:rsidP="00350E8F">
      <w:pPr>
        <w:pStyle w:val="Heading1"/>
      </w:pPr>
      <w:r>
        <w:t>F</w:t>
      </w:r>
      <w:r w:rsidR="00B30AF4">
        <w:t>inančni plan 2017</w:t>
      </w:r>
    </w:p>
    <w:p w:rsidR="00655A08" w:rsidRDefault="00655A08" w:rsidP="002334DB">
      <w:pPr>
        <w:widowControl w:val="0"/>
        <w:tabs>
          <w:tab w:val="left" w:pos="720"/>
        </w:tabs>
        <w:adjustRightInd w:val="0"/>
      </w:pPr>
    </w:p>
    <w:p w:rsidR="005915FF" w:rsidRDefault="005915FF" w:rsidP="005915FF">
      <w:r w:rsidRPr="00E253FA">
        <w:rPr>
          <w:noProof/>
          <w:lang w:eastAsia="sl-SI"/>
        </w:rPr>
        <w:lastRenderedPageBreak/>
        <w:drawing>
          <wp:inline distT="0" distB="0" distL="0" distR="0" wp14:anchorId="6F822614" wp14:editId="6EFBC380">
            <wp:extent cx="5760720" cy="8316093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1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5FF" w:rsidRDefault="005915FF" w:rsidP="005915FF"/>
    <w:p w:rsidR="005915FF" w:rsidRPr="002334DB" w:rsidRDefault="005915FF" w:rsidP="002334DB">
      <w:pPr>
        <w:widowControl w:val="0"/>
        <w:tabs>
          <w:tab w:val="left" w:pos="720"/>
        </w:tabs>
        <w:adjustRightInd w:val="0"/>
      </w:pPr>
    </w:p>
    <w:p w:rsidR="002334DB" w:rsidRPr="009362C5" w:rsidRDefault="00AF36A7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  <w:noProof/>
          <w:color w:val="000000"/>
          <w:lang w:eastAsia="sl-SI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1224915" cy="12160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zs-zi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061E" w:rsidRPr="009362C5">
        <w:rPr>
          <w:rFonts w:asciiTheme="minorHAnsi" w:hAnsiTheme="minorHAnsi"/>
        </w:rPr>
        <w:t xml:space="preserve">Ljubljana, </w:t>
      </w:r>
      <w:r w:rsidR="005915FF">
        <w:rPr>
          <w:rFonts w:asciiTheme="minorHAnsi" w:hAnsiTheme="minorHAnsi"/>
        </w:rPr>
        <w:t>9</w:t>
      </w:r>
      <w:r w:rsidR="00BE061E" w:rsidRPr="009362C5">
        <w:rPr>
          <w:rFonts w:asciiTheme="minorHAnsi" w:hAnsiTheme="minorHAnsi"/>
        </w:rPr>
        <w:t>. januar 201</w:t>
      </w:r>
      <w:r w:rsidR="00C35062">
        <w:rPr>
          <w:rFonts w:asciiTheme="minorHAnsi" w:hAnsiTheme="minorHAnsi"/>
        </w:rPr>
        <w:t>7</w:t>
      </w:r>
      <w:r w:rsidR="00BE061E" w:rsidRPr="009362C5">
        <w:rPr>
          <w:rFonts w:asciiTheme="minorHAnsi" w:hAnsiTheme="minorHAnsi"/>
        </w:rPr>
        <w:t>.</w:t>
      </w:r>
    </w:p>
    <w:p w:rsidR="00BE061E" w:rsidRPr="009362C5" w:rsidRDefault="00BE061E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2334DB" w:rsidRPr="009362C5" w:rsidRDefault="00C35062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Ana Pribaković Borštnik</w:t>
      </w:r>
      <w:r w:rsidR="002334DB" w:rsidRPr="009362C5">
        <w:rPr>
          <w:rFonts w:asciiTheme="minorHAnsi" w:hAnsiTheme="minorHAnsi"/>
        </w:rPr>
        <w:t>,</w:t>
      </w:r>
    </w:p>
    <w:p w:rsidR="002334DB" w:rsidRPr="009362C5" w:rsidRDefault="002334DB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</w:rPr>
        <w:t>predsednik IO OZS</w:t>
      </w:r>
    </w:p>
    <w:sectPr w:rsidR="002334DB" w:rsidRPr="009362C5" w:rsidSect="00C019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C6A" w:rsidRDefault="00585C6A" w:rsidP="002334DB">
      <w:r>
        <w:separator/>
      </w:r>
    </w:p>
  </w:endnote>
  <w:endnote w:type="continuationSeparator" w:id="0">
    <w:p w:rsidR="00585C6A" w:rsidRDefault="00585C6A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 Demi IT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C6A" w:rsidRDefault="00585C6A" w:rsidP="002334DB">
      <w:r>
        <w:separator/>
      </w:r>
    </w:p>
  </w:footnote>
  <w:footnote w:type="continuationSeparator" w:id="0">
    <w:p w:rsidR="00585C6A" w:rsidRDefault="00585C6A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eastAsia="sl-SI"/>
      </w:rPr>
      <w:drawing>
        <wp:inline distT="0" distB="0" distL="0" distR="0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585C6A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94106"/>
    <w:multiLevelType w:val="hybridMultilevel"/>
    <w:tmpl w:val="7D1631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A5C31"/>
    <w:multiLevelType w:val="hybridMultilevel"/>
    <w:tmpl w:val="3A1825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D6AA5"/>
    <w:multiLevelType w:val="hybridMultilevel"/>
    <w:tmpl w:val="C1F0BA8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D77C4"/>
    <w:multiLevelType w:val="hybridMultilevel"/>
    <w:tmpl w:val="E4DA11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D343F"/>
    <w:multiLevelType w:val="hybridMultilevel"/>
    <w:tmpl w:val="821868EC"/>
    <w:lvl w:ilvl="0" w:tplc="555E55A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31051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DDB1CA4"/>
    <w:multiLevelType w:val="hybridMultilevel"/>
    <w:tmpl w:val="F6D27AE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692806"/>
    <w:multiLevelType w:val="hybridMultilevel"/>
    <w:tmpl w:val="BF303D82"/>
    <w:lvl w:ilvl="0" w:tplc="555E55A6">
      <w:start w:val="3"/>
      <w:numFmt w:val="bullet"/>
      <w:lvlText w:val=""/>
      <w:lvlJc w:val="left"/>
      <w:pPr>
        <w:ind w:left="1065" w:hanging="705"/>
      </w:pPr>
      <w:rPr>
        <w:rFonts w:ascii="Symbol" w:eastAsiaTheme="minorEastAsia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427FC"/>
    <w:multiLevelType w:val="hybridMultilevel"/>
    <w:tmpl w:val="4BA0C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B6646"/>
    <w:multiLevelType w:val="hybridMultilevel"/>
    <w:tmpl w:val="E736BB0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6E2E5D"/>
    <w:multiLevelType w:val="hybridMultilevel"/>
    <w:tmpl w:val="D5C0CD68"/>
    <w:lvl w:ilvl="0" w:tplc="29AE56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FF2F7A"/>
    <w:multiLevelType w:val="hybridMultilevel"/>
    <w:tmpl w:val="28522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9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342"/>
    <w:rsid w:val="000114CA"/>
    <w:rsid w:val="00055E89"/>
    <w:rsid w:val="00081A67"/>
    <w:rsid w:val="00093561"/>
    <w:rsid w:val="00094EF3"/>
    <w:rsid w:val="00095F6C"/>
    <w:rsid w:val="000A3B80"/>
    <w:rsid w:val="000D0CEC"/>
    <w:rsid w:val="000D6294"/>
    <w:rsid w:val="000F5D28"/>
    <w:rsid w:val="00111F00"/>
    <w:rsid w:val="00120946"/>
    <w:rsid w:val="00133783"/>
    <w:rsid w:val="0013709B"/>
    <w:rsid w:val="001528F3"/>
    <w:rsid w:val="00183727"/>
    <w:rsid w:val="001928A7"/>
    <w:rsid w:val="001A3FC6"/>
    <w:rsid w:val="001A61E6"/>
    <w:rsid w:val="001C4795"/>
    <w:rsid w:val="001D7DD0"/>
    <w:rsid w:val="001E34A9"/>
    <w:rsid w:val="001E4556"/>
    <w:rsid w:val="001F42D3"/>
    <w:rsid w:val="0021332C"/>
    <w:rsid w:val="002334DB"/>
    <w:rsid w:val="00243F4B"/>
    <w:rsid w:val="0025111A"/>
    <w:rsid w:val="002518BC"/>
    <w:rsid w:val="002539C0"/>
    <w:rsid w:val="002601DB"/>
    <w:rsid w:val="00261C49"/>
    <w:rsid w:val="00283876"/>
    <w:rsid w:val="00287F2D"/>
    <w:rsid w:val="00295A3B"/>
    <w:rsid w:val="002D3E89"/>
    <w:rsid w:val="002E3FDF"/>
    <w:rsid w:val="00302BA1"/>
    <w:rsid w:val="003368ED"/>
    <w:rsid w:val="00350196"/>
    <w:rsid w:val="00350E8F"/>
    <w:rsid w:val="00383334"/>
    <w:rsid w:val="003971D0"/>
    <w:rsid w:val="003A15CD"/>
    <w:rsid w:val="003C5B78"/>
    <w:rsid w:val="003E37B3"/>
    <w:rsid w:val="003E79D7"/>
    <w:rsid w:val="00410342"/>
    <w:rsid w:val="00431F64"/>
    <w:rsid w:val="004430D5"/>
    <w:rsid w:val="0045042E"/>
    <w:rsid w:val="00462414"/>
    <w:rsid w:val="00473A69"/>
    <w:rsid w:val="004C3BB9"/>
    <w:rsid w:val="00542D0F"/>
    <w:rsid w:val="0057407F"/>
    <w:rsid w:val="00585C6A"/>
    <w:rsid w:val="005915FF"/>
    <w:rsid w:val="00592349"/>
    <w:rsid w:val="005D1082"/>
    <w:rsid w:val="005F01CE"/>
    <w:rsid w:val="00626CE5"/>
    <w:rsid w:val="006331CD"/>
    <w:rsid w:val="00655A08"/>
    <w:rsid w:val="006910BF"/>
    <w:rsid w:val="006A7E8C"/>
    <w:rsid w:val="006B1541"/>
    <w:rsid w:val="006B45FE"/>
    <w:rsid w:val="006B4CE9"/>
    <w:rsid w:val="006C1EF2"/>
    <w:rsid w:val="006C585B"/>
    <w:rsid w:val="006D197A"/>
    <w:rsid w:val="006E43AE"/>
    <w:rsid w:val="006F76F9"/>
    <w:rsid w:val="00726EAB"/>
    <w:rsid w:val="00761AD7"/>
    <w:rsid w:val="0076283B"/>
    <w:rsid w:val="00764266"/>
    <w:rsid w:val="007849CC"/>
    <w:rsid w:val="00785D88"/>
    <w:rsid w:val="00795ED8"/>
    <w:rsid w:val="00827EB9"/>
    <w:rsid w:val="00840995"/>
    <w:rsid w:val="00845F0C"/>
    <w:rsid w:val="00865900"/>
    <w:rsid w:val="00873ED3"/>
    <w:rsid w:val="00895216"/>
    <w:rsid w:val="008A03F6"/>
    <w:rsid w:val="008A054C"/>
    <w:rsid w:val="008A0869"/>
    <w:rsid w:val="008B7837"/>
    <w:rsid w:val="008B7E15"/>
    <w:rsid w:val="00915C74"/>
    <w:rsid w:val="00935059"/>
    <w:rsid w:val="009362C5"/>
    <w:rsid w:val="00952206"/>
    <w:rsid w:val="00956E18"/>
    <w:rsid w:val="009600CC"/>
    <w:rsid w:val="009602CD"/>
    <w:rsid w:val="0096739D"/>
    <w:rsid w:val="00986689"/>
    <w:rsid w:val="00987150"/>
    <w:rsid w:val="009A3B01"/>
    <w:rsid w:val="009B2C27"/>
    <w:rsid w:val="009C10A9"/>
    <w:rsid w:val="009D2C32"/>
    <w:rsid w:val="009E0AAF"/>
    <w:rsid w:val="009E7275"/>
    <w:rsid w:val="009F28D9"/>
    <w:rsid w:val="009F2FDC"/>
    <w:rsid w:val="00A02921"/>
    <w:rsid w:val="00A32ED7"/>
    <w:rsid w:val="00A34314"/>
    <w:rsid w:val="00A34BD9"/>
    <w:rsid w:val="00A46332"/>
    <w:rsid w:val="00A50735"/>
    <w:rsid w:val="00A53219"/>
    <w:rsid w:val="00A6025F"/>
    <w:rsid w:val="00A64C20"/>
    <w:rsid w:val="00A73B8E"/>
    <w:rsid w:val="00A7772D"/>
    <w:rsid w:val="00A954C0"/>
    <w:rsid w:val="00AA0D58"/>
    <w:rsid w:val="00AA49B0"/>
    <w:rsid w:val="00AC086D"/>
    <w:rsid w:val="00AD6376"/>
    <w:rsid w:val="00AF36A7"/>
    <w:rsid w:val="00B01360"/>
    <w:rsid w:val="00B30AF4"/>
    <w:rsid w:val="00B33C21"/>
    <w:rsid w:val="00B50B65"/>
    <w:rsid w:val="00B72772"/>
    <w:rsid w:val="00B932FD"/>
    <w:rsid w:val="00BA1177"/>
    <w:rsid w:val="00BE061E"/>
    <w:rsid w:val="00C01563"/>
    <w:rsid w:val="00C01933"/>
    <w:rsid w:val="00C0684A"/>
    <w:rsid w:val="00C26656"/>
    <w:rsid w:val="00C35062"/>
    <w:rsid w:val="00C45D2C"/>
    <w:rsid w:val="00C5684E"/>
    <w:rsid w:val="00C838DE"/>
    <w:rsid w:val="00CC3B6C"/>
    <w:rsid w:val="00D52C5B"/>
    <w:rsid w:val="00D601F7"/>
    <w:rsid w:val="00D95AFF"/>
    <w:rsid w:val="00D977B2"/>
    <w:rsid w:val="00DC23EB"/>
    <w:rsid w:val="00DC3AA6"/>
    <w:rsid w:val="00DC3D81"/>
    <w:rsid w:val="00DC56C3"/>
    <w:rsid w:val="00DE1081"/>
    <w:rsid w:val="00DE6AC1"/>
    <w:rsid w:val="00DF2C55"/>
    <w:rsid w:val="00E1685E"/>
    <w:rsid w:val="00E17EA4"/>
    <w:rsid w:val="00E3530E"/>
    <w:rsid w:val="00E357C5"/>
    <w:rsid w:val="00E63AF4"/>
    <w:rsid w:val="00EA39FB"/>
    <w:rsid w:val="00EC661E"/>
    <w:rsid w:val="00F11175"/>
    <w:rsid w:val="00F26B80"/>
    <w:rsid w:val="00F964AE"/>
    <w:rsid w:val="00FA4CD9"/>
    <w:rsid w:val="00FA6A75"/>
    <w:rsid w:val="00FB31E7"/>
    <w:rsid w:val="00FD4147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802E6-D60A-4EBC-8EE1-0A3BB3DC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08"/>
    <w:pPr>
      <w:spacing w:after="0" w:line="240" w:lineRule="auto"/>
    </w:pPr>
    <w:rPr>
      <w:rFonts w:ascii="Calibri Light" w:hAnsi="Calibri Light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A08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A08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A0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A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A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A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A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A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A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55A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A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A0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A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A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A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8659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entacijska-zveza.s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1CD72-0ED9-430C-A629-40674E86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Ana Pribakovič Borštnik</cp:lastModifiedBy>
  <cp:revision>3</cp:revision>
  <cp:lastPrinted>2014-01-09T20:01:00Z</cp:lastPrinted>
  <dcterms:created xsi:type="dcterms:W3CDTF">2017-01-25T07:55:00Z</dcterms:created>
  <dcterms:modified xsi:type="dcterms:W3CDTF">2017-01-25T07:58:00Z</dcterms:modified>
</cp:coreProperties>
</file>